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34E" w:rsidRDefault="0093234E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Universidade Federal Fluminense </w:t>
      </w:r>
    </w:p>
    <w:p w:rsidR="00E1006E" w:rsidRDefault="00FB0FF4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História do Brasil </w:t>
      </w:r>
      <w:r w:rsidR="00E1006E">
        <w:rPr>
          <w:rFonts w:ascii="Times New Roman" w:hAnsi="Times New Roman" w:cs="Times New Roman"/>
          <w:b/>
          <w:sz w:val="24"/>
          <w:szCs w:val="24"/>
        </w:rPr>
        <w:t>II</w:t>
      </w:r>
    </w:p>
    <w:p w:rsidR="00FB0FF4" w:rsidRDefault="00FB0FF4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Prof.: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Tâmis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Parron</w:t>
      </w:r>
      <w:proofErr w:type="spellEnd"/>
    </w:p>
    <w:p w:rsidR="006109B0" w:rsidRDefault="006109B0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5BF" w:rsidRDefault="00152442" w:rsidP="00CE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73B">
        <w:rPr>
          <w:rFonts w:ascii="Times New Roman" w:hAnsi="Times New Roman" w:cs="Times New Roman"/>
          <w:b/>
          <w:sz w:val="24"/>
          <w:szCs w:val="24"/>
        </w:rPr>
        <w:t>EMENTA</w:t>
      </w:r>
    </w:p>
    <w:p w:rsidR="00E825BF" w:rsidRPr="00E825BF" w:rsidRDefault="00CF101B" w:rsidP="00E82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5BF">
        <w:rPr>
          <w:rFonts w:ascii="Times New Roman" w:hAnsi="Times New Roman" w:cs="Times New Roman"/>
          <w:sz w:val="24"/>
          <w:szCs w:val="24"/>
        </w:rPr>
        <w:t>O</w:t>
      </w:r>
      <w:r w:rsidR="0099378A" w:rsidRPr="00E825BF">
        <w:rPr>
          <w:rFonts w:ascii="Times New Roman" w:hAnsi="Times New Roman" w:cs="Times New Roman"/>
          <w:sz w:val="24"/>
          <w:szCs w:val="24"/>
        </w:rPr>
        <w:t xml:space="preserve"> curso </w:t>
      </w:r>
      <w:r w:rsidRPr="00E825BF">
        <w:rPr>
          <w:rFonts w:ascii="Times New Roman" w:hAnsi="Times New Roman" w:cs="Times New Roman"/>
          <w:sz w:val="24"/>
          <w:szCs w:val="24"/>
        </w:rPr>
        <w:t xml:space="preserve">apresenta </w:t>
      </w:r>
      <w:r w:rsidR="0099378A" w:rsidRPr="00E825BF">
        <w:rPr>
          <w:rFonts w:ascii="Times New Roman" w:hAnsi="Times New Roman" w:cs="Times New Roman"/>
          <w:sz w:val="24"/>
          <w:szCs w:val="24"/>
        </w:rPr>
        <w:t>uma abordagem de história global do Império do Brasil no longo século 19.</w:t>
      </w:r>
      <w:r w:rsidRPr="00E825BF">
        <w:rPr>
          <w:rFonts w:ascii="Times New Roman" w:hAnsi="Times New Roman" w:cs="Times New Roman"/>
          <w:sz w:val="24"/>
          <w:szCs w:val="24"/>
        </w:rPr>
        <w:t xml:space="preserve"> D</w:t>
      </w:r>
      <w:r w:rsidR="0099378A" w:rsidRPr="00E825BF">
        <w:rPr>
          <w:rFonts w:ascii="Times New Roman" w:hAnsi="Times New Roman" w:cs="Times New Roman"/>
          <w:sz w:val="24"/>
          <w:szCs w:val="24"/>
        </w:rPr>
        <w:t xml:space="preserve">ividido em três </w:t>
      </w:r>
      <w:r w:rsidRPr="00E825BF">
        <w:rPr>
          <w:rFonts w:ascii="Times New Roman" w:hAnsi="Times New Roman" w:cs="Times New Roman"/>
          <w:sz w:val="24"/>
          <w:szCs w:val="24"/>
        </w:rPr>
        <w:t>seções –</w:t>
      </w:r>
      <w:r w:rsidR="0099378A" w:rsidRPr="00E825BF">
        <w:rPr>
          <w:rFonts w:ascii="Times New Roman" w:hAnsi="Times New Roman" w:cs="Times New Roman"/>
          <w:sz w:val="24"/>
          <w:szCs w:val="24"/>
        </w:rPr>
        <w:t xml:space="preserve"> </w:t>
      </w:r>
      <w:r w:rsidR="0099378A" w:rsidRPr="00E825BF">
        <w:rPr>
          <w:rFonts w:ascii="Times New Roman" w:hAnsi="Times New Roman" w:cs="Times New Roman"/>
          <w:i/>
          <w:sz w:val="24"/>
          <w:szCs w:val="24"/>
        </w:rPr>
        <w:t>Enquadramento analítico para uma história global do Império do Brasil;</w:t>
      </w:r>
      <w:r w:rsidRPr="00E825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378A" w:rsidRPr="00E825BF">
        <w:rPr>
          <w:rFonts w:ascii="Times New Roman" w:hAnsi="Times New Roman" w:cs="Times New Roman"/>
          <w:i/>
          <w:sz w:val="24"/>
          <w:szCs w:val="24"/>
        </w:rPr>
        <w:t>O Império do Brasil no pr</w:t>
      </w:r>
      <w:r w:rsidRPr="00E825BF">
        <w:rPr>
          <w:rFonts w:ascii="Times New Roman" w:hAnsi="Times New Roman" w:cs="Times New Roman"/>
          <w:i/>
          <w:sz w:val="24"/>
          <w:szCs w:val="24"/>
        </w:rPr>
        <w:t>imeiro século 19</w:t>
      </w:r>
      <w:r w:rsidR="00E825BF">
        <w:rPr>
          <w:rFonts w:ascii="Times New Roman" w:hAnsi="Times New Roman" w:cs="Times New Roman"/>
          <w:i/>
          <w:sz w:val="24"/>
          <w:szCs w:val="24"/>
        </w:rPr>
        <w:t>;</w:t>
      </w:r>
      <w:r w:rsidRPr="00E825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25BF">
        <w:rPr>
          <w:rFonts w:ascii="Times New Roman" w:hAnsi="Times New Roman" w:cs="Times New Roman"/>
          <w:sz w:val="24"/>
          <w:szCs w:val="24"/>
        </w:rPr>
        <w:t>e</w:t>
      </w:r>
      <w:r w:rsidRPr="00E825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378A" w:rsidRPr="00E825BF">
        <w:rPr>
          <w:rFonts w:ascii="Times New Roman" w:hAnsi="Times New Roman" w:cs="Times New Roman"/>
          <w:i/>
          <w:sz w:val="24"/>
          <w:szCs w:val="24"/>
        </w:rPr>
        <w:t>O império do Brasil no segundo século 19</w:t>
      </w:r>
      <w:r w:rsidRPr="00E825BF">
        <w:rPr>
          <w:rFonts w:ascii="Times New Roman" w:hAnsi="Times New Roman" w:cs="Times New Roman"/>
          <w:sz w:val="24"/>
          <w:szCs w:val="24"/>
        </w:rPr>
        <w:t xml:space="preserve"> –, o curso </w:t>
      </w:r>
      <w:r w:rsidR="00225E77">
        <w:rPr>
          <w:rFonts w:ascii="Times New Roman" w:hAnsi="Times New Roman" w:cs="Times New Roman"/>
          <w:sz w:val="24"/>
          <w:szCs w:val="24"/>
        </w:rPr>
        <w:t>possui 12</w:t>
      </w:r>
      <w:r w:rsidRPr="00E825BF">
        <w:rPr>
          <w:rFonts w:ascii="Times New Roman" w:hAnsi="Times New Roman" w:cs="Times New Roman"/>
          <w:sz w:val="24"/>
          <w:szCs w:val="24"/>
        </w:rPr>
        <w:t xml:space="preserve"> módulos temáticos que revisitam a história e a historiografia dos aspectos centrais do Império do Brasil</w:t>
      </w:r>
      <w:r w:rsidR="00E825BF" w:rsidRPr="00E825BF">
        <w:rPr>
          <w:rFonts w:ascii="Times New Roman" w:hAnsi="Times New Roman" w:cs="Times New Roman"/>
          <w:sz w:val="24"/>
          <w:szCs w:val="24"/>
        </w:rPr>
        <w:t>, a fim de preparar os estudantes para</w:t>
      </w:r>
      <w:r w:rsidR="004253FF">
        <w:rPr>
          <w:rFonts w:ascii="Times New Roman" w:hAnsi="Times New Roman" w:cs="Times New Roman"/>
          <w:sz w:val="24"/>
          <w:szCs w:val="24"/>
        </w:rPr>
        <w:t xml:space="preserve"> a</w:t>
      </w:r>
      <w:r w:rsidR="00E825BF" w:rsidRPr="00E825BF">
        <w:rPr>
          <w:rFonts w:ascii="Times New Roman" w:hAnsi="Times New Roman" w:cs="Times New Roman"/>
          <w:sz w:val="24"/>
          <w:szCs w:val="24"/>
        </w:rPr>
        <w:t xml:space="preserve"> atuação profissional no</w:t>
      </w:r>
      <w:r w:rsidR="00E825BF">
        <w:rPr>
          <w:rFonts w:ascii="Times New Roman" w:hAnsi="Times New Roman" w:cs="Times New Roman"/>
          <w:sz w:val="24"/>
          <w:szCs w:val="24"/>
        </w:rPr>
        <w:t>s</w:t>
      </w:r>
      <w:r w:rsidR="00E825BF" w:rsidRPr="00E825BF">
        <w:rPr>
          <w:rFonts w:ascii="Times New Roman" w:hAnsi="Times New Roman" w:cs="Times New Roman"/>
          <w:sz w:val="24"/>
          <w:szCs w:val="24"/>
        </w:rPr>
        <w:t xml:space="preserve"> campo</w:t>
      </w:r>
      <w:r w:rsidR="00225E77">
        <w:rPr>
          <w:rFonts w:ascii="Times New Roman" w:hAnsi="Times New Roman" w:cs="Times New Roman"/>
          <w:sz w:val="24"/>
          <w:szCs w:val="24"/>
        </w:rPr>
        <w:t>s do</w:t>
      </w:r>
      <w:r w:rsidR="00E825BF" w:rsidRPr="00E825BF">
        <w:rPr>
          <w:rFonts w:ascii="Times New Roman" w:hAnsi="Times New Roman" w:cs="Times New Roman"/>
          <w:sz w:val="24"/>
          <w:szCs w:val="24"/>
        </w:rPr>
        <w:t xml:space="preserve"> ensino</w:t>
      </w:r>
      <w:r w:rsidR="00225E77">
        <w:rPr>
          <w:rFonts w:ascii="Times New Roman" w:hAnsi="Times New Roman" w:cs="Times New Roman"/>
          <w:sz w:val="24"/>
          <w:szCs w:val="24"/>
        </w:rPr>
        <w:t xml:space="preserve"> escolar, docência universitária </w:t>
      </w:r>
      <w:r w:rsidR="00E825BF" w:rsidRPr="00E825BF">
        <w:rPr>
          <w:rFonts w:ascii="Times New Roman" w:hAnsi="Times New Roman" w:cs="Times New Roman"/>
          <w:sz w:val="24"/>
          <w:szCs w:val="24"/>
        </w:rPr>
        <w:t>e pesquisa</w:t>
      </w:r>
      <w:r w:rsidR="00E825BF">
        <w:rPr>
          <w:rFonts w:ascii="Times New Roman" w:hAnsi="Times New Roman" w:cs="Times New Roman"/>
          <w:sz w:val="24"/>
          <w:szCs w:val="24"/>
        </w:rPr>
        <w:t xml:space="preserve"> acadêmica</w:t>
      </w:r>
      <w:r w:rsidRPr="00E825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25BF" w:rsidRPr="00E825BF" w:rsidRDefault="00CF101B" w:rsidP="00E82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5BF">
        <w:rPr>
          <w:rFonts w:ascii="Times New Roman" w:hAnsi="Times New Roman" w:cs="Times New Roman"/>
          <w:sz w:val="24"/>
          <w:szCs w:val="24"/>
        </w:rPr>
        <w:t xml:space="preserve">Os módulos temáticos </w:t>
      </w:r>
      <w:r w:rsidR="00E825BF" w:rsidRPr="00E825BF">
        <w:rPr>
          <w:rFonts w:ascii="Times New Roman" w:hAnsi="Times New Roman" w:cs="Times New Roman"/>
          <w:sz w:val="24"/>
          <w:szCs w:val="24"/>
        </w:rPr>
        <w:t xml:space="preserve">do curso </w:t>
      </w:r>
      <w:r w:rsidR="00C67898">
        <w:rPr>
          <w:rFonts w:ascii="Times New Roman" w:hAnsi="Times New Roman" w:cs="Times New Roman"/>
          <w:sz w:val="24"/>
          <w:szCs w:val="24"/>
        </w:rPr>
        <w:t>são</w:t>
      </w:r>
      <w:r w:rsidRPr="00E825BF">
        <w:rPr>
          <w:rFonts w:ascii="Times New Roman" w:hAnsi="Times New Roman" w:cs="Times New Roman"/>
          <w:sz w:val="24"/>
          <w:szCs w:val="24"/>
        </w:rPr>
        <w:t xml:space="preserve"> </w:t>
      </w:r>
      <w:r w:rsidR="00947C3F">
        <w:rPr>
          <w:rFonts w:ascii="Times New Roman" w:hAnsi="Times New Roman" w:cs="Times New Roman"/>
          <w:sz w:val="24"/>
          <w:szCs w:val="24"/>
        </w:rPr>
        <w:t>“</w:t>
      </w:r>
      <w:r w:rsidRPr="00E825BF">
        <w:rPr>
          <w:rFonts w:ascii="Times New Roman" w:hAnsi="Times New Roman" w:cs="Times New Roman"/>
          <w:sz w:val="24"/>
          <w:szCs w:val="24"/>
        </w:rPr>
        <w:t>O longo século 19, 1765-1918</w:t>
      </w:r>
      <w:r w:rsidR="00947C3F">
        <w:rPr>
          <w:rFonts w:ascii="Times New Roman" w:hAnsi="Times New Roman" w:cs="Times New Roman"/>
          <w:sz w:val="24"/>
          <w:szCs w:val="24"/>
        </w:rPr>
        <w:t>”</w:t>
      </w:r>
      <w:r w:rsidRPr="00E825BF">
        <w:rPr>
          <w:rFonts w:ascii="Times New Roman" w:hAnsi="Times New Roman" w:cs="Times New Roman"/>
          <w:sz w:val="24"/>
          <w:szCs w:val="24"/>
        </w:rPr>
        <w:t xml:space="preserve">; </w:t>
      </w:r>
      <w:r w:rsidR="00947C3F">
        <w:rPr>
          <w:rFonts w:ascii="Times New Roman" w:hAnsi="Times New Roman" w:cs="Times New Roman"/>
          <w:sz w:val="24"/>
          <w:szCs w:val="24"/>
        </w:rPr>
        <w:t>“</w:t>
      </w:r>
      <w:r w:rsidRPr="00E825BF">
        <w:rPr>
          <w:rFonts w:ascii="Times New Roman" w:hAnsi="Times New Roman" w:cs="Times New Roman"/>
          <w:sz w:val="24"/>
          <w:szCs w:val="24"/>
        </w:rPr>
        <w:t xml:space="preserve">O Big </w:t>
      </w:r>
      <w:proofErr w:type="spellStart"/>
      <w:r w:rsidRPr="00E825BF">
        <w:rPr>
          <w:rFonts w:ascii="Times New Roman" w:hAnsi="Times New Roman" w:cs="Times New Roman"/>
          <w:sz w:val="24"/>
          <w:szCs w:val="24"/>
        </w:rPr>
        <w:t>Bang</w:t>
      </w:r>
      <w:proofErr w:type="spellEnd"/>
      <w:r w:rsidRPr="00E825BF">
        <w:rPr>
          <w:rFonts w:ascii="Times New Roman" w:hAnsi="Times New Roman" w:cs="Times New Roman"/>
          <w:sz w:val="24"/>
          <w:szCs w:val="24"/>
        </w:rPr>
        <w:t xml:space="preserve"> do longo século 19</w:t>
      </w:r>
      <w:r w:rsidR="00947C3F">
        <w:rPr>
          <w:rFonts w:ascii="Times New Roman" w:hAnsi="Times New Roman" w:cs="Times New Roman"/>
          <w:sz w:val="24"/>
          <w:szCs w:val="24"/>
        </w:rPr>
        <w:t>”</w:t>
      </w:r>
      <w:r w:rsidRPr="00E825BF">
        <w:rPr>
          <w:rFonts w:ascii="Times New Roman" w:hAnsi="Times New Roman" w:cs="Times New Roman"/>
          <w:sz w:val="24"/>
          <w:szCs w:val="24"/>
        </w:rPr>
        <w:t xml:space="preserve">; </w:t>
      </w:r>
      <w:r w:rsidR="00947C3F">
        <w:rPr>
          <w:rFonts w:ascii="Times New Roman" w:hAnsi="Times New Roman" w:cs="Times New Roman"/>
          <w:sz w:val="24"/>
          <w:szCs w:val="24"/>
        </w:rPr>
        <w:t>“</w:t>
      </w:r>
      <w:r w:rsidRPr="00E825BF">
        <w:rPr>
          <w:rFonts w:ascii="Times New Roman" w:hAnsi="Times New Roman" w:cs="Times New Roman"/>
          <w:sz w:val="24"/>
          <w:szCs w:val="24"/>
        </w:rPr>
        <w:t>Reformismo ilustrado português</w:t>
      </w:r>
      <w:r w:rsidR="00947C3F">
        <w:rPr>
          <w:rFonts w:ascii="Times New Roman" w:hAnsi="Times New Roman" w:cs="Times New Roman"/>
          <w:sz w:val="24"/>
          <w:szCs w:val="24"/>
        </w:rPr>
        <w:t>”</w:t>
      </w:r>
      <w:r w:rsidRPr="00E825BF">
        <w:rPr>
          <w:rFonts w:ascii="Times New Roman" w:hAnsi="Times New Roman" w:cs="Times New Roman"/>
          <w:sz w:val="24"/>
          <w:szCs w:val="24"/>
        </w:rPr>
        <w:t xml:space="preserve">; </w:t>
      </w:r>
      <w:r w:rsidR="00947C3F">
        <w:rPr>
          <w:rFonts w:ascii="Times New Roman" w:hAnsi="Times New Roman" w:cs="Times New Roman"/>
          <w:sz w:val="24"/>
          <w:szCs w:val="24"/>
        </w:rPr>
        <w:t>“</w:t>
      </w:r>
      <w:r w:rsidRPr="00E825BF">
        <w:rPr>
          <w:rFonts w:ascii="Times New Roman" w:hAnsi="Times New Roman" w:cs="Times New Roman"/>
          <w:sz w:val="24"/>
          <w:szCs w:val="24"/>
        </w:rPr>
        <w:t>Guerras Revolucionárias Atlânticas: a Corte no Brasil e a nova geografia do poder no império português</w:t>
      </w:r>
      <w:r w:rsidR="00947C3F">
        <w:rPr>
          <w:rFonts w:ascii="Times New Roman" w:hAnsi="Times New Roman" w:cs="Times New Roman"/>
          <w:sz w:val="24"/>
          <w:szCs w:val="24"/>
        </w:rPr>
        <w:t>”</w:t>
      </w:r>
      <w:r w:rsidRPr="00E825BF">
        <w:rPr>
          <w:rFonts w:ascii="Times New Roman" w:hAnsi="Times New Roman" w:cs="Times New Roman"/>
          <w:sz w:val="24"/>
          <w:szCs w:val="24"/>
        </w:rPr>
        <w:t xml:space="preserve">; </w:t>
      </w:r>
      <w:r w:rsidR="00947C3F">
        <w:rPr>
          <w:rFonts w:ascii="Times New Roman" w:hAnsi="Times New Roman" w:cs="Times New Roman"/>
          <w:sz w:val="24"/>
          <w:szCs w:val="24"/>
        </w:rPr>
        <w:t>“</w:t>
      </w:r>
      <w:r w:rsidRPr="00E825BF">
        <w:rPr>
          <w:rFonts w:ascii="Times New Roman" w:hAnsi="Times New Roman" w:cs="Times New Roman"/>
          <w:sz w:val="24"/>
          <w:szCs w:val="24"/>
        </w:rPr>
        <w:t>A montagem da cafeicultura escravista no médio Vale do Paraíba, 1790-1822</w:t>
      </w:r>
      <w:r w:rsidR="00947C3F">
        <w:rPr>
          <w:rFonts w:ascii="Times New Roman" w:hAnsi="Times New Roman" w:cs="Times New Roman"/>
          <w:sz w:val="24"/>
          <w:szCs w:val="24"/>
        </w:rPr>
        <w:t>”</w:t>
      </w:r>
      <w:r w:rsidRPr="00E825BF">
        <w:rPr>
          <w:rFonts w:ascii="Times New Roman" w:hAnsi="Times New Roman" w:cs="Times New Roman"/>
          <w:sz w:val="24"/>
          <w:szCs w:val="24"/>
        </w:rPr>
        <w:t xml:space="preserve">; </w:t>
      </w:r>
      <w:r w:rsidR="00947C3F">
        <w:rPr>
          <w:rFonts w:ascii="Times New Roman" w:hAnsi="Times New Roman" w:cs="Times New Roman"/>
          <w:sz w:val="24"/>
          <w:szCs w:val="24"/>
        </w:rPr>
        <w:t>“</w:t>
      </w:r>
      <w:r w:rsidRPr="00E825BF">
        <w:rPr>
          <w:rFonts w:ascii="Times New Roman" w:hAnsi="Times New Roman" w:cs="Times New Roman"/>
          <w:sz w:val="24"/>
          <w:szCs w:val="24"/>
        </w:rPr>
        <w:t>Constitucionalismo no Império do Brasil: escravidão e soberania nacional no I Reinado</w:t>
      </w:r>
      <w:r w:rsidR="00947C3F">
        <w:rPr>
          <w:rFonts w:ascii="Times New Roman" w:hAnsi="Times New Roman" w:cs="Times New Roman"/>
          <w:sz w:val="24"/>
          <w:szCs w:val="24"/>
        </w:rPr>
        <w:t>”</w:t>
      </w:r>
      <w:r w:rsidRPr="00E825BF">
        <w:rPr>
          <w:rFonts w:ascii="Times New Roman" w:hAnsi="Times New Roman" w:cs="Times New Roman"/>
          <w:sz w:val="24"/>
          <w:szCs w:val="24"/>
        </w:rPr>
        <w:t xml:space="preserve">; </w:t>
      </w:r>
      <w:r w:rsidR="00947C3F">
        <w:rPr>
          <w:rFonts w:ascii="Times New Roman" w:hAnsi="Times New Roman" w:cs="Times New Roman"/>
          <w:sz w:val="24"/>
          <w:szCs w:val="24"/>
        </w:rPr>
        <w:t>“</w:t>
      </w:r>
      <w:r w:rsidRPr="00E825BF">
        <w:rPr>
          <w:rFonts w:ascii="Times New Roman" w:hAnsi="Times New Roman" w:cs="Times New Roman"/>
          <w:sz w:val="24"/>
          <w:szCs w:val="24"/>
        </w:rPr>
        <w:t>A montagem da dinâmica política nacional brasileira, 1835-1853</w:t>
      </w:r>
      <w:r w:rsidR="00947C3F">
        <w:rPr>
          <w:rFonts w:ascii="Times New Roman" w:hAnsi="Times New Roman" w:cs="Times New Roman"/>
          <w:sz w:val="24"/>
          <w:szCs w:val="24"/>
        </w:rPr>
        <w:t>”</w:t>
      </w:r>
      <w:r w:rsidR="00E825BF" w:rsidRPr="00E825BF">
        <w:rPr>
          <w:rFonts w:ascii="Times New Roman" w:hAnsi="Times New Roman" w:cs="Times New Roman"/>
          <w:sz w:val="24"/>
          <w:szCs w:val="24"/>
        </w:rPr>
        <w:t xml:space="preserve">; </w:t>
      </w:r>
      <w:r w:rsidR="00947C3F">
        <w:rPr>
          <w:rFonts w:ascii="Times New Roman" w:hAnsi="Times New Roman" w:cs="Times New Roman"/>
          <w:sz w:val="24"/>
          <w:szCs w:val="24"/>
        </w:rPr>
        <w:t>“</w:t>
      </w:r>
      <w:r w:rsidR="00E825BF" w:rsidRPr="00E825BF">
        <w:rPr>
          <w:rFonts w:ascii="Times New Roman" w:hAnsi="Times New Roman" w:cs="Times New Roman"/>
          <w:sz w:val="24"/>
          <w:szCs w:val="24"/>
        </w:rPr>
        <w:t>Tráfico negreiro transatlântico ilegal, 1831-1850</w:t>
      </w:r>
      <w:r w:rsidR="00947C3F">
        <w:rPr>
          <w:rFonts w:ascii="Times New Roman" w:hAnsi="Times New Roman" w:cs="Times New Roman"/>
          <w:sz w:val="24"/>
          <w:szCs w:val="24"/>
        </w:rPr>
        <w:t>”</w:t>
      </w:r>
      <w:r w:rsidR="00E825BF" w:rsidRPr="00E825BF">
        <w:rPr>
          <w:rFonts w:ascii="Times New Roman" w:hAnsi="Times New Roman" w:cs="Times New Roman"/>
          <w:sz w:val="24"/>
          <w:szCs w:val="24"/>
        </w:rPr>
        <w:t xml:space="preserve">; </w:t>
      </w:r>
      <w:r w:rsidR="00947C3F">
        <w:rPr>
          <w:rFonts w:ascii="Times New Roman" w:hAnsi="Times New Roman" w:cs="Times New Roman"/>
          <w:sz w:val="24"/>
          <w:szCs w:val="24"/>
        </w:rPr>
        <w:t>“</w:t>
      </w:r>
      <w:r w:rsidR="00E825BF" w:rsidRPr="00E825BF">
        <w:rPr>
          <w:rFonts w:ascii="Times New Roman" w:hAnsi="Times New Roman" w:cs="Times New Roman"/>
          <w:sz w:val="24"/>
          <w:szCs w:val="24"/>
        </w:rPr>
        <w:t>O Império do Brasil e geopolítica imperial: Amazonas e Prata</w:t>
      </w:r>
      <w:r w:rsidR="00947C3F">
        <w:rPr>
          <w:rFonts w:ascii="Times New Roman" w:hAnsi="Times New Roman" w:cs="Times New Roman"/>
          <w:sz w:val="24"/>
          <w:szCs w:val="24"/>
        </w:rPr>
        <w:t>”</w:t>
      </w:r>
      <w:r w:rsidR="00E825BF" w:rsidRPr="00E825BF">
        <w:rPr>
          <w:rFonts w:ascii="Times New Roman" w:hAnsi="Times New Roman" w:cs="Times New Roman"/>
          <w:sz w:val="24"/>
          <w:szCs w:val="24"/>
        </w:rPr>
        <w:t xml:space="preserve">; </w:t>
      </w:r>
      <w:r w:rsidR="00947C3F">
        <w:rPr>
          <w:rFonts w:ascii="Times New Roman" w:hAnsi="Times New Roman" w:cs="Times New Roman"/>
          <w:sz w:val="24"/>
          <w:szCs w:val="24"/>
        </w:rPr>
        <w:t>“</w:t>
      </w:r>
      <w:r w:rsidR="00E825BF" w:rsidRPr="00E825BF">
        <w:rPr>
          <w:rFonts w:ascii="Times New Roman" w:hAnsi="Times New Roman" w:cs="Times New Roman"/>
          <w:sz w:val="24"/>
          <w:szCs w:val="24"/>
        </w:rPr>
        <w:t>O segundo século 19 e a reforma da escravidão</w:t>
      </w:r>
      <w:r w:rsidR="00947C3F">
        <w:rPr>
          <w:rFonts w:ascii="Times New Roman" w:hAnsi="Times New Roman" w:cs="Times New Roman"/>
          <w:sz w:val="24"/>
          <w:szCs w:val="24"/>
        </w:rPr>
        <w:t>”</w:t>
      </w:r>
      <w:r w:rsidR="00E825BF" w:rsidRPr="00E825BF">
        <w:rPr>
          <w:rFonts w:ascii="Times New Roman" w:hAnsi="Times New Roman" w:cs="Times New Roman"/>
          <w:sz w:val="24"/>
          <w:szCs w:val="24"/>
        </w:rPr>
        <w:t xml:space="preserve">; </w:t>
      </w:r>
      <w:r w:rsidR="00947C3F">
        <w:rPr>
          <w:rFonts w:ascii="Times New Roman" w:hAnsi="Times New Roman" w:cs="Times New Roman"/>
          <w:sz w:val="24"/>
          <w:szCs w:val="24"/>
        </w:rPr>
        <w:t>“</w:t>
      </w:r>
      <w:r w:rsidR="00E825BF" w:rsidRPr="00E825BF">
        <w:rPr>
          <w:rFonts w:ascii="Times New Roman" w:hAnsi="Times New Roman" w:cs="Times New Roman"/>
          <w:sz w:val="24"/>
          <w:szCs w:val="24"/>
        </w:rPr>
        <w:t xml:space="preserve">Reforma do sistema político imperial: </w:t>
      </w:r>
      <w:r w:rsidR="004253FF">
        <w:rPr>
          <w:rFonts w:ascii="Times New Roman" w:hAnsi="Times New Roman" w:cs="Times New Roman"/>
          <w:sz w:val="24"/>
          <w:szCs w:val="24"/>
        </w:rPr>
        <w:t xml:space="preserve">voto e </w:t>
      </w:r>
      <w:r w:rsidR="00E825BF" w:rsidRPr="00E825BF">
        <w:rPr>
          <w:rFonts w:ascii="Times New Roman" w:hAnsi="Times New Roman" w:cs="Times New Roman"/>
          <w:sz w:val="24"/>
          <w:szCs w:val="24"/>
        </w:rPr>
        <w:t>soberania nacional</w:t>
      </w:r>
      <w:r w:rsidR="00947C3F">
        <w:rPr>
          <w:rFonts w:ascii="Times New Roman" w:hAnsi="Times New Roman" w:cs="Times New Roman"/>
          <w:sz w:val="24"/>
          <w:szCs w:val="24"/>
        </w:rPr>
        <w:t>”</w:t>
      </w:r>
      <w:r w:rsidR="00E825BF" w:rsidRPr="00E825BF">
        <w:rPr>
          <w:rFonts w:ascii="Times New Roman" w:hAnsi="Times New Roman" w:cs="Times New Roman"/>
          <w:sz w:val="24"/>
          <w:szCs w:val="24"/>
        </w:rPr>
        <w:t xml:space="preserve">; </w:t>
      </w:r>
      <w:r w:rsidR="00C67898">
        <w:rPr>
          <w:rFonts w:ascii="Times New Roman" w:hAnsi="Times New Roman" w:cs="Times New Roman"/>
          <w:sz w:val="24"/>
          <w:szCs w:val="24"/>
        </w:rPr>
        <w:t xml:space="preserve">e </w:t>
      </w:r>
      <w:r w:rsidR="00947C3F">
        <w:rPr>
          <w:rFonts w:ascii="Times New Roman" w:hAnsi="Times New Roman" w:cs="Times New Roman"/>
          <w:sz w:val="24"/>
          <w:szCs w:val="24"/>
        </w:rPr>
        <w:t>“</w:t>
      </w:r>
      <w:r w:rsidR="004253FF">
        <w:rPr>
          <w:rFonts w:ascii="Times New Roman" w:hAnsi="Times New Roman" w:cs="Times New Roman"/>
          <w:sz w:val="24"/>
          <w:szCs w:val="24"/>
        </w:rPr>
        <w:t>A</w:t>
      </w:r>
      <w:r w:rsidR="00E825BF" w:rsidRPr="00E825BF">
        <w:rPr>
          <w:rFonts w:ascii="Times New Roman" w:hAnsi="Times New Roman" w:cs="Times New Roman"/>
          <w:sz w:val="24"/>
          <w:szCs w:val="24"/>
        </w:rPr>
        <w:t xml:space="preserve"> abolição da escravidão negra no Império do Brasil</w:t>
      </w:r>
      <w:r w:rsidR="00947C3F">
        <w:rPr>
          <w:rFonts w:ascii="Times New Roman" w:hAnsi="Times New Roman" w:cs="Times New Roman"/>
          <w:sz w:val="24"/>
          <w:szCs w:val="24"/>
        </w:rPr>
        <w:t>”</w:t>
      </w:r>
      <w:r w:rsidR="00E825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4CCA" w:rsidRPr="00240809" w:rsidRDefault="00194BE1" w:rsidP="00E82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meio de seus módulos,</w:t>
      </w:r>
      <w:r w:rsidR="001310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curso deverá oferecer um enquadramento analítico teórica e metodologicamente fundamentado para abordar as conexões recíprocas e multidimensionais</w:t>
      </w:r>
      <w:r w:rsidR="00240809">
        <w:rPr>
          <w:rFonts w:ascii="Times New Roman" w:hAnsi="Times New Roman" w:cs="Times New Roman"/>
          <w:sz w:val="24"/>
          <w:szCs w:val="24"/>
        </w:rPr>
        <w:t xml:space="preserve"> entre os reordenamentos do sistema mundial oitocentista, a institucionalização do regime representativo brasileiro e as tensões socioeconômicas no país que </w:t>
      </w:r>
      <w:r w:rsidR="00131097">
        <w:rPr>
          <w:rFonts w:ascii="Times New Roman" w:hAnsi="Times New Roman" w:cs="Times New Roman"/>
          <w:sz w:val="24"/>
          <w:szCs w:val="24"/>
        </w:rPr>
        <w:t>condicionaram</w:t>
      </w:r>
      <w:r w:rsidR="00240809">
        <w:rPr>
          <w:rFonts w:ascii="Times New Roman" w:hAnsi="Times New Roman" w:cs="Times New Roman"/>
          <w:sz w:val="24"/>
          <w:szCs w:val="24"/>
        </w:rPr>
        <w:t xml:space="preserve"> o movimento de ascensão e queda do Império do Brasil.</w:t>
      </w:r>
      <w:r w:rsidR="00E825BF" w:rsidRPr="00240809">
        <w:rPr>
          <w:rFonts w:ascii="Times New Roman" w:hAnsi="Times New Roman" w:cs="Times New Roman"/>
          <w:sz w:val="24"/>
          <w:szCs w:val="24"/>
        </w:rPr>
        <w:t xml:space="preserve"> </w:t>
      </w:r>
      <w:r w:rsidR="00CF101B" w:rsidRPr="0024080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E1CFC" w:rsidRPr="00D2473B" w:rsidRDefault="00CE1CFC" w:rsidP="00CE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E88" w:rsidRPr="00D2473B" w:rsidRDefault="00152442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73B">
        <w:rPr>
          <w:rFonts w:ascii="Times New Roman" w:hAnsi="Times New Roman" w:cs="Times New Roman"/>
          <w:b/>
          <w:sz w:val="24"/>
          <w:szCs w:val="24"/>
        </w:rPr>
        <w:t>OBJETIVOS PEDAGÓGICOS</w:t>
      </w:r>
      <w:r w:rsidR="00A00E88" w:rsidRPr="00D247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0E88" w:rsidRPr="00E825BF" w:rsidRDefault="00006120" w:rsidP="00E82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717B5">
        <w:rPr>
          <w:rFonts w:ascii="Times New Roman" w:hAnsi="Times New Roman" w:cs="Times New Roman"/>
          <w:sz w:val="24"/>
          <w:szCs w:val="24"/>
        </w:rPr>
        <w:t xml:space="preserve">o fim </w:t>
      </w:r>
      <w:r w:rsidR="00CE1CFC" w:rsidRPr="00E825BF">
        <w:rPr>
          <w:rFonts w:ascii="Times New Roman" w:hAnsi="Times New Roman" w:cs="Times New Roman"/>
          <w:sz w:val="24"/>
          <w:szCs w:val="24"/>
        </w:rPr>
        <w:t>do curso História do Brasil II</w:t>
      </w:r>
      <w:r w:rsidR="00A00E88" w:rsidRPr="00E825BF">
        <w:rPr>
          <w:rFonts w:ascii="Times New Roman" w:hAnsi="Times New Roman" w:cs="Times New Roman"/>
          <w:sz w:val="24"/>
          <w:szCs w:val="24"/>
        </w:rPr>
        <w:t xml:space="preserve">, os </w:t>
      </w:r>
      <w:r w:rsidR="003A518D" w:rsidRPr="00E825BF">
        <w:rPr>
          <w:rFonts w:ascii="Times New Roman" w:hAnsi="Times New Roman" w:cs="Times New Roman"/>
          <w:sz w:val="24"/>
          <w:szCs w:val="24"/>
        </w:rPr>
        <w:t>estudantes</w:t>
      </w:r>
      <w:r w:rsidR="00A00E88" w:rsidRPr="00E82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devem ter</w:t>
      </w:r>
      <w:r w:rsidR="00A00E88" w:rsidRPr="00E825BF">
        <w:rPr>
          <w:rFonts w:ascii="Times New Roman" w:hAnsi="Times New Roman" w:cs="Times New Roman"/>
          <w:sz w:val="24"/>
          <w:szCs w:val="24"/>
        </w:rPr>
        <w:t xml:space="preserve"> desenvolvido competências para: </w:t>
      </w:r>
    </w:p>
    <w:p w:rsidR="00A00E88" w:rsidRPr="00E825BF" w:rsidRDefault="00A00E88" w:rsidP="00CE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BF">
        <w:rPr>
          <w:rFonts w:ascii="Times New Roman" w:hAnsi="Times New Roman" w:cs="Times New Roman"/>
          <w:sz w:val="24"/>
          <w:szCs w:val="24"/>
        </w:rPr>
        <w:t xml:space="preserve">A. sintetizar criticamente os temas fundamentais da história do Império do Brasil e suas respectivas abordagens historiográficas; </w:t>
      </w:r>
    </w:p>
    <w:p w:rsidR="00A00E88" w:rsidRPr="00E825BF" w:rsidRDefault="00A00E88" w:rsidP="00CE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BF">
        <w:rPr>
          <w:rFonts w:ascii="Times New Roman" w:hAnsi="Times New Roman" w:cs="Times New Roman"/>
          <w:sz w:val="24"/>
          <w:szCs w:val="24"/>
        </w:rPr>
        <w:t xml:space="preserve">B. visualizar metodologicamente maneiras de interpretar a história do Império do Brasil em suas dimensões locais, regionais e globais; </w:t>
      </w:r>
    </w:p>
    <w:p w:rsidR="00CE1CFC" w:rsidRPr="00E825BF" w:rsidRDefault="00A00E88" w:rsidP="00CE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BF">
        <w:rPr>
          <w:rFonts w:ascii="Times New Roman" w:hAnsi="Times New Roman" w:cs="Times New Roman"/>
          <w:sz w:val="24"/>
          <w:szCs w:val="24"/>
        </w:rPr>
        <w:t xml:space="preserve">C. escrever resenhas historiográficas sobre o Império do Brasil conforme critérios editoriais das revistas acadêmicas nacionais e internacionais com sistema de avaliação de pares.  </w:t>
      </w:r>
    </w:p>
    <w:p w:rsidR="00CE1CFC" w:rsidRPr="00D2473B" w:rsidRDefault="00CE1CFC" w:rsidP="00CE1C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1CFC" w:rsidRPr="00D2473B" w:rsidRDefault="00152442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73B">
        <w:rPr>
          <w:rFonts w:ascii="Times New Roman" w:hAnsi="Times New Roman" w:cs="Times New Roman"/>
          <w:b/>
          <w:sz w:val="24"/>
          <w:szCs w:val="24"/>
        </w:rPr>
        <w:t>INSTRUMENTOS DE AVALIAÇÃO</w:t>
      </w:r>
    </w:p>
    <w:p w:rsidR="003A518D" w:rsidRPr="00E825BF" w:rsidRDefault="004C5FD7" w:rsidP="00B37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5BF">
        <w:rPr>
          <w:rFonts w:ascii="Times New Roman" w:hAnsi="Times New Roman" w:cs="Times New Roman"/>
          <w:sz w:val="24"/>
          <w:szCs w:val="24"/>
        </w:rPr>
        <w:t>As</w:t>
      </w:r>
      <w:r w:rsidR="003A518D" w:rsidRPr="00E825BF">
        <w:rPr>
          <w:rFonts w:ascii="Times New Roman" w:hAnsi="Times New Roman" w:cs="Times New Roman"/>
          <w:sz w:val="24"/>
          <w:szCs w:val="24"/>
        </w:rPr>
        <w:t xml:space="preserve"> avaliações</w:t>
      </w:r>
      <w:r w:rsidRPr="00E825BF">
        <w:rPr>
          <w:rFonts w:ascii="Times New Roman" w:hAnsi="Times New Roman" w:cs="Times New Roman"/>
          <w:sz w:val="24"/>
          <w:szCs w:val="24"/>
        </w:rPr>
        <w:t xml:space="preserve"> de História do Brasil II </w:t>
      </w:r>
      <w:r w:rsidR="003A518D" w:rsidRPr="00E825BF">
        <w:rPr>
          <w:rFonts w:ascii="Times New Roman" w:hAnsi="Times New Roman" w:cs="Times New Roman"/>
          <w:sz w:val="24"/>
          <w:szCs w:val="24"/>
        </w:rPr>
        <w:t xml:space="preserve">devem aferir a capacidade </w:t>
      </w:r>
      <w:r w:rsidRPr="00E825BF">
        <w:rPr>
          <w:rFonts w:ascii="Times New Roman" w:hAnsi="Times New Roman" w:cs="Times New Roman"/>
          <w:sz w:val="24"/>
          <w:szCs w:val="24"/>
        </w:rPr>
        <w:t xml:space="preserve">dos estudantes </w:t>
      </w:r>
      <w:r w:rsidR="003A518D" w:rsidRPr="00E825BF">
        <w:rPr>
          <w:rFonts w:ascii="Times New Roman" w:hAnsi="Times New Roman" w:cs="Times New Roman"/>
          <w:sz w:val="24"/>
          <w:szCs w:val="24"/>
        </w:rPr>
        <w:t xml:space="preserve">de fazer leituras historiográficas </w:t>
      </w:r>
      <w:r w:rsidR="00462C13" w:rsidRPr="00E825BF">
        <w:rPr>
          <w:rFonts w:ascii="Times New Roman" w:hAnsi="Times New Roman" w:cs="Times New Roman"/>
          <w:sz w:val="24"/>
          <w:szCs w:val="24"/>
        </w:rPr>
        <w:t>e documentais, bem co</w:t>
      </w:r>
      <w:r w:rsidR="00152442" w:rsidRPr="00E825BF">
        <w:rPr>
          <w:rFonts w:ascii="Times New Roman" w:hAnsi="Times New Roman" w:cs="Times New Roman"/>
          <w:sz w:val="24"/>
          <w:szCs w:val="24"/>
        </w:rPr>
        <w:t xml:space="preserve">mo </w:t>
      </w:r>
      <w:r w:rsidR="003A518D" w:rsidRPr="00E825BF">
        <w:rPr>
          <w:rFonts w:ascii="Times New Roman" w:hAnsi="Times New Roman" w:cs="Times New Roman"/>
          <w:sz w:val="24"/>
          <w:szCs w:val="24"/>
        </w:rPr>
        <w:t>comunicá-las por escrito. As avaliações consistirão em:</w:t>
      </w:r>
    </w:p>
    <w:p w:rsidR="003A518D" w:rsidRPr="00E825BF" w:rsidRDefault="003A518D" w:rsidP="00CE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BF">
        <w:rPr>
          <w:rFonts w:ascii="Times New Roman" w:hAnsi="Times New Roman" w:cs="Times New Roman"/>
          <w:sz w:val="24"/>
          <w:szCs w:val="24"/>
        </w:rPr>
        <w:t xml:space="preserve">A) leituras historiográficas semanais obrigatórias. Os alunos devem ler o texto historiográfico </w:t>
      </w:r>
      <w:r w:rsidR="00E1006E">
        <w:rPr>
          <w:rFonts w:ascii="Times New Roman" w:hAnsi="Times New Roman" w:cs="Times New Roman"/>
          <w:sz w:val="24"/>
          <w:szCs w:val="24"/>
        </w:rPr>
        <w:t xml:space="preserve">da semana </w:t>
      </w:r>
      <w:r w:rsidRPr="00E825BF">
        <w:rPr>
          <w:rFonts w:ascii="Times New Roman" w:hAnsi="Times New Roman" w:cs="Times New Roman"/>
          <w:sz w:val="24"/>
          <w:szCs w:val="24"/>
        </w:rPr>
        <w:t xml:space="preserve">(artigo ou capítulo de livro) </w:t>
      </w:r>
      <w:r w:rsidR="00462C13" w:rsidRPr="00E825BF">
        <w:rPr>
          <w:rFonts w:ascii="Times New Roman" w:hAnsi="Times New Roman" w:cs="Times New Roman"/>
          <w:sz w:val="24"/>
          <w:szCs w:val="24"/>
        </w:rPr>
        <w:t xml:space="preserve">antes da aula correspondente </w:t>
      </w:r>
      <w:r w:rsidRPr="00E825BF">
        <w:rPr>
          <w:rFonts w:ascii="Times New Roman" w:hAnsi="Times New Roman" w:cs="Times New Roman"/>
          <w:sz w:val="24"/>
          <w:szCs w:val="24"/>
        </w:rPr>
        <w:t xml:space="preserve">e sintetizar por escrito, em classe, os elementos </w:t>
      </w:r>
      <w:r w:rsidR="00741494" w:rsidRPr="00E825BF">
        <w:rPr>
          <w:rFonts w:ascii="Times New Roman" w:hAnsi="Times New Roman" w:cs="Times New Roman"/>
          <w:sz w:val="24"/>
          <w:szCs w:val="24"/>
        </w:rPr>
        <w:t>organizadores</w:t>
      </w:r>
      <w:r w:rsidRPr="00E825BF">
        <w:rPr>
          <w:rFonts w:ascii="Times New Roman" w:hAnsi="Times New Roman" w:cs="Times New Roman"/>
          <w:sz w:val="24"/>
          <w:szCs w:val="24"/>
        </w:rPr>
        <w:t xml:space="preserve"> do texto: ideia central, procedimento metodológico</w:t>
      </w:r>
      <w:r w:rsidR="008F0350" w:rsidRPr="00E825BF">
        <w:rPr>
          <w:rFonts w:ascii="Times New Roman" w:hAnsi="Times New Roman" w:cs="Times New Roman"/>
          <w:sz w:val="24"/>
          <w:szCs w:val="24"/>
        </w:rPr>
        <w:t>,</w:t>
      </w:r>
      <w:r w:rsidRPr="00E825BF">
        <w:rPr>
          <w:rFonts w:ascii="Times New Roman" w:hAnsi="Times New Roman" w:cs="Times New Roman"/>
          <w:sz w:val="24"/>
          <w:szCs w:val="24"/>
        </w:rPr>
        <w:t xml:space="preserve"> </w:t>
      </w:r>
      <w:r w:rsidR="008F0350" w:rsidRPr="00E825BF">
        <w:rPr>
          <w:rFonts w:ascii="Times New Roman" w:hAnsi="Times New Roman" w:cs="Times New Roman"/>
          <w:sz w:val="24"/>
          <w:szCs w:val="24"/>
        </w:rPr>
        <w:t>implicação historiográfica, premissa teórica e desafios para novas pesquisas.</w:t>
      </w:r>
    </w:p>
    <w:p w:rsidR="004C5FD7" w:rsidRPr="00E825BF" w:rsidRDefault="003A518D" w:rsidP="00CE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BF">
        <w:rPr>
          <w:rFonts w:ascii="Times New Roman" w:hAnsi="Times New Roman" w:cs="Times New Roman"/>
          <w:sz w:val="24"/>
          <w:szCs w:val="24"/>
        </w:rPr>
        <w:t xml:space="preserve">B) </w:t>
      </w:r>
      <w:r w:rsidR="004C5FD7" w:rsidRPr="00E825BF">
        <w:rPr>
          <w:rFonts w:ascii="Times New Roman" w:hAnsi="Times New Roman" w:cs="Times New Roman"/>
          <w:sz w:val="24"/>
          <w:szCs w:val="24"/>
        </w:rPr>
        <w:t>composição de uma resenha de livro ao fim do curso. As leituras historiográficas semanais obrigatórias devem habilitar os estudantes a escrever resenhas de livros</w:t>
      </w:r>
      <w:r w:rsidR="00741494" w:rsidRPr="00E825BF">
        <w:rPr>
          <w:rFonts w:ascii="Times New Roman" w:hAnsi="Times New Roman" w:cs="Times New Roman"/>
          <w:sz w:val="24"/>
          <w:szCs w:val="24"/>
        </w:rPr>
        <w:t xml:space="preserve"> – a </w:t>
      </w:r>
      <w:r w:rsidR="00741494" w:rsidRPr="00E825BF">
        <w:rPr>
          <w:rFonts w:ascii="Times New Roman" w:hAnsi="Times New Roman" w:cs="Times New Roman"/>
          <w:sz w:val="24"/>
          <w:szCs w:val="24"/>
        </w:rPr>
        <w:lastRenderedPageBreak/>
        <w:t xml:space="preserve">serem definidos após consulta com o professor – </w:t>
      </w:r>
      <w:r w:rsidR="004C5FD7" w:rsidRPr="00E825BF">
        <w:rPr>
          <w:rFonts w:ascii="Times New Roman" w:hAnsi="Times New Roman" w:cs="Times New Roman"/>
          <w:sz w:val="24"/>
          <w:szCs w:val="24"/>
        </w:rPr>
        <w:t>segundo critérios editoria</w:t>
      </w:r>
      <w:r w:rsidR="00642818">
        <w:rPr>
          <w:rFonts w:ascii="Times New Roman" w:hAnsi="Times New Roman" w:cs="Times New Roman"/>
          <w:sz w:val="24"/>
          <w:szCs w:val="24"/>
        </w:rPr>
        <w:t>i</w:t>
      </w:r>
      <w:r w:rsidR="004C5FD7" w:rsidRPr="00E825BF">
        <w:rPr>
          <w:rFonts w:ascii="Times New Roman" w:hAnsi="Times New Roman" w:cs="Times New Roman"/>
          <w:sz w:val="24"/>
          <w:szCs w:val="24"/>
        </w:rPr>
        <w:t xml:space="preserve">s de revistas acadêmicas nacionais e internacionais com sistema de avaliação de pares.  </w:t>
      </w:r>
    </w:p>
    <w:p w:rsidR="00A00E88" w:rsidRPr="00E825BF" w:rsidRDefault="00741494" w:rsidP="00CE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BF">
        <w:rPr>
          <w:rFonts w:ascii="Times New Roman" w:hAnsi="Times New Roman" w:cs="Times New Roman"/>
          <w:sz w:val="24"/>
          <w:szCs w:val="24"/>
        </w:rPr>
        <w:t>C) p</w:t>
      </w:r>
      <w:r w:rsidR="004C5FD7" w:rsidRPr="00E825BF">
        <w:rPr>
          <w:rFonts w:ascii="Times New Roman" w:hAnsi="Times New Roman" w:cs="Times New Roman"/>
          <w:sz w:val="24"/>
          <w:szCs w:val="24"/>
        </w:rPr>
        <w:t xml:space="preserve">rova por escrito com duração de duas horas. </w:t>
      </w:r>
      <w:r w:rsidR="000069DB" w:rsidRPr="00E825BF">
        <w:rPr>
          <w:rFonts w:ascii="Times New Roman" w:hAnsi="Times New Roman" w:cs="Times New Roman"/>
          <w:sz w:val="24"/>
          <w:szCs w:val="24"/>
        </w:rPr>
        <w:t>O</w:t>
      </w:r>
      <w:r w:rsidRPr="00E825BF">
        <w:rPr>
          <w:rFonts w:ascii="Times New Roman" w:hAnsi="Times New Roman" w:cs="Times New Roman"/>
          <w:sz w:val="24"/>
          <w:szCs w:val="24"/>
        </w:rPr>
        <w:t xml:space="preserve"> estudante </w:t>
      </w:r>
      <w:r w:rsidR="000069DB" w:rsidRPr="00E825BF">
        <w:rPr>
          <w:rFonts w:ascii="Times New Roman" w:hAnsi="Times New Roman" w:cs="Times New Roman"/>
          <w:sz w:val="24"/>
          <w:szCs w:val="24"/>
        </w:rPr>
        <w:t>fará a prova</w:t>
      </w:r>
      <w:r w:rsidRPr="00E825BF">
        <w:rPr>
          <w:rFonts w:ascii="Times New Roman" w:hAnsi="Times New Roman" w:cs="Times New Roman"/>
          <w:sz w:val="24"/>
          <w:szCs w:val="24"/>
        </w:rPr>
        <w:t xml:space="preserve"> com direito a consulta de apontamentos pessoais</w:t>
      </w:r>
      <w:r w:rsidR="00462C13" w:rsidRPr="00E825BF">
        <w:rPr>
          <w:rFonts w:ascii="Times New Roman" w:hAnsi="Times New Roman" w:cs="Times New Roman"/>
          <w:sz w:val="24"/>
          <w:szCs w:val="24"/>
        </w:rPr>
        <w:t xml:space="preserve">, </w:t>
      </w:r>
      <w:r w:rsidRPr="00E825BF">
        <w:rPr>
          <w:rFonts w:ascii="Times New Roman" w:hAnsi="Times New Roman" w:cs="Times New Roman"/>
          <w:sz w:val="24"/>
          <w:szCs w:val="24"/>
        </w:rPr>
        <w:t>bibliografia</w:t>
      </w:r>
      <w:r w:rsidR="000069DB" w:rsidRPr="00E825BF">
        <w:rPr>
          <w:rFonts w:ascii="Times New Roman" w:hAnsi="Times New Roman" w:cs="Times New Roman"/>
          <w:sz w:val="24"/>
          <w:szCs w:val="24"/>
        </w:rPr>
        <w:t xml:space="preserve"> e fontes</w:t>
      </w:r>
      <w:r w:rsidRPr="00E825B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C5FD7" w:rsidRPr="00D2473B" w:rsidRDefault="004C5FD7" w:rsidP="0015244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5BF">
        <w:rPr>
          <w:rFonts w:ascii="Times New Roman" w:hAnsi="Times New Roman" w:cs="Times New Roman"/>
          <w:sz w:val="24"/>
          <w:szCs w:val="24"/>
        </w:rPr>
        <w:t>Cada avaliação terá um peso distinto na composição da nota final do estudante: a avaliação (A) contará 20% da nota</w:t>
      </w:r>
      <w:r w:rsidR="00741494" w:rsidRPr="00E825BF">
        <w:rPr>
          <w:rFonts w:ascii="Times New Roman" w:hAnsi="Times New Roman" w:cs="Times New Roman"/>
          <w:sz w:val="24"/>
          <w:szCs w:val="24"/>
        </w:rPr>
        <w:t xml:space="preserve"> final</w:t>
      </w:r>
      <w:r w:rsidRPr="00E825BF">
        <w:rPr>
          <w:rFonts w:ascii="Times New Roman" w:hAnsi="Times New Roman" w:cs="Times New Roman"/>
          <w:sz w:val="24"/>
          <w:szCs w:val="24"/>
        </w:rPr>
        <w:t>; a avaliação (B), 40%; e a avaliação (C), 40%.</w:t>
      </w:r>
      <w:r w:rsidR="00741494" w:rsidRPr="00E825BF">
        <w:rPr>
          <w:rFonts w:ascii="Times New Roman" w:hAnsi="Times New Roman" w:cs="Times New Roman"/>
          <w:sz w:val="24"/>
          <w:szCs w:val="24"/>
        </w:rPr>
        <w:t xml:space="preserve"> </w:t>
      </w:r>
      <w:r w:rsidRPr="00D2473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5FD7" w:rsidRDefault="00152442" w:rsidP="00CE1C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73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5FD7" w:rsidRPr="00D2473B" w:rsidRDefault="00E825BF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PRESENÇA</w:t>
      </w:r>
    </w:p>
    <w:p w:rsidR="004D14AE" w:rsidRPr="00D2473B" w:rsidRDefault="00B37D88" w:rsidP="00CE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73B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D14AE" w:rsidRPr="00D2473B">
        <w:rPr>
          <w:rFonts w:ascii="Times New Roman" w:hAnsi="Times New Roman" w:cs="Times New Roman"/>
          <w:sz w:val="24"/>
          <w:szCs w:val="24"/>
        </w:rPr>
        <w:t>Segundo o Regulamento dos Cursos de Graduação da UFF, colocado em vigência pela Resolução n. 001/2015, a</w:t>
      </w:r>
      <w:r w:rsidRPr="00D2473B">
        <w:rPr>
          <w:rFonts w:ascii="Times New Roman" w:hAnsi="Times New Roman" w:cs="Times New Roman"/>
          <w:sz w:val="24"/>
          <w:szCs w:val="24"/>
        </w:rPr>
        <w:t xml:space="preserve"> </w:t>
      </w:r>
      <w:r w:rsidR="004D14AE" w:rsidRPr="00D2473B">
        <w:rPr>
          <w:rFonts w:ascii="Times New Roman" w:hAnsi="Times New Roman" w:cs="Times New Roman"/>
          <w:sz w:val="24"/>
          <w:szCs w:val="24"/>
        </w:rPr>
        <w:t>“</w:t>
      </w:r>
      <w:r w:rsidRPr="00D2473B">
        <w:rPr>
          <w:rFonts w:ascii="Times New Roman" w:hAnsi="Times New Roman" w:cs="Times New Roman"/>
          <w:sz w:val="24"/>
          <w:szCs w:val="24"/>
        </w:rPr>
        <w:t xml:space="preserve">aprovação direta do discente ocorrerá quando </w:t>
      </w:r>
      <w:r w:rsidR="008F0350" w:rsidRPr="00D2473B">
        <w:rPr>
          <w:rFonts w:ascii="Times New Roman" w:hAnsi="Times New Roman" w:cs="Times New Roman"/>
          <w:sz w:val="24"/>
          <w:szCs w:val="24"/>
        </w:rPr>
        <w:t>[</w:t>
      </w:r>
      <w:r w:rsidR="00533D14">
        <w:rPr>
          <w:rFonts w:ascii="Times New Roman" w:hAnsi="Times New Roman" w:cs="Times New Roman"/>
          <w:sz w:val="24"/>
          <w:szCs w:val="24"/>
        </w:rPr>
        <w:t>ele</w:t>
      </w:r>
      <w:r w:rsidR="008F0350" w:rsidRPr="00D2473B">
        <w:rPr>
          <w:rFonts w:ascii="Times New Roman" w:hAnsi="Times New Roman" w:cs="Times New Roman"/>
          <w:sz w:val="24"/>
          <w:szCs w:val="24"/>
        </w:rPr>
        <w:t xml:space="preserve">] </w:t>
      </w:r>
      <w:r w:rsidRPr="00D2473B">
        <w:rPr>
          <w:rFonts w:ascii="Times New Roman" w:hAnsi="Times New Roman" w:cs="Times New Roman"/>
          <w:sz w:val="24"/>
          <w:szCs w:val="24"/>
        </w:rPr>
        <w:t>obtiver média parcial igual ou maior que 6,0 (seis) e sua frequência igual ou maior a 75% (setenta e cinco por cento) da carga horária da disciplina</w:t>
      </w:r>
      <w:r w:rsidR="004D14AE" w:rsidRPr="00D2473B">
        <w:rPr>
          <w:rFonts w:ascii="Times New Roman" w:hAnsi="Times New Roman" w:cs="Times New Roman"/>
          <w:sz w:val="24"/>
          <w:szCs w:val="24"/>
        </w:rPr>
        <w:t xml:space="preserve">.” (art. 96). </w:t>
      </w:r>
    </w:p>
    <w:p w:rsidR="00B37D88" w:rsidRPr="00D2473B" w:rsidRDefault="004D14AE" w:rsidP="004D1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73B">
        <w:rPr>
          <w:rFonts w:ascii="Times New Roman" w:hAnsi="Times New Roman" w:cs="Times New Roman"/>
          <w:sz w:val="24"/>
          <w:szCs w:val="24"/>
        </w:rPr>
        <w:t>Para sua presença ser documentada em sala de aula, o estudante deverá responder à chamada oral de pr</w:t>
      </w:r>
      <w:r w:rsidRPr="00006120">
        <w:rPr>
          <w:rFonts w:ascii="Times New Roman" w:hAnsi="Times New Roman" w:cs="Times New Roman"/>
          <w:sz w:val="24"/>
          <w:szCs w:val="24"/>
        </w:rPr>
        <w:t>esença no início da aula</w:t>
      </w:r>
      <w:r w:rsidRPr="00D2473B">
        <w:rPr>
          <w:rFonts w:ascii="Times New Roman" w:hAnsi="Times New Roman" w:cs="Times New Roman"/>
          <w:sz w:val="24"/>
          <w:szCs w:val="24"/>
        </w:rPr>
        <w:t xml:space="preserve"> </w:t>
      </w:r>
      <w:r w:rsidR="00006120">
        <w:rPr>
          <w:rFonts w:ascii="Times New Roman" w:hAnsi="Times New Roman" w:cs="Times New Roman"/>
          <w:sz w:val="24"/>
          <w:szCs w:val="24"/>
        </w:rPr>
        <w:t>e</w:t>
      </w:r>
      <w:r w:rsidRPr="00D2473B">
        <w:rPr>
          <w:rFonts w:ascii="Times New Roman" w:hAnsi="Times New Roman" w:cs="Times New Roman"/>
          <w:sz w:val="24"/>
          <w:szCs w:val="24"/>
        </w:rPr>
        <w:t xml:space="preserve"> participar das atividades de leituras semanais obrigatórias </w:t>
      </w:r>
      <w:r w:rsidRPr="00006120">
        <w:rPr>
          <w:rFonts w:ascii="Times New Roman" w:hAnsi="Times New Roman" w:cs="Times New Roman"/>
          <w:sz w:val="24"/>
          <w:szCs w:val="24"/>
        </w:rPr>
        <w:t>no fim da aula.</w:t>
      </w:r>
      <w:r w:rsidRPr="00D247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14AE" w:rsidRPr="00D2473B" w:rsidRDefault="004D14AE" w:rsidP="004D14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FD7" w:rsidRPr="00D2473B" w:rsidRDefault="00152442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73B">
        <w:rPr>
          <w:rFonts w:ascii="Times New Roman" w:hAnsi="Times New Roman" w:cs="Times New Roman"/>
          <w:b/>
          <w:sz w:val="24"/>
          <w:szCs w:val="24"/>
        </w:rPr>
        <w:t>AULAS</w:t>
      </w:r>
    </w:p>
    <w:p w:rsidR="00D2473B" w:rsidRPr="00D2473B" w:rsidRDefault="00D2473B" w:rsidP="00CE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120" w:rsidRDefault="004253FF" w:rsidP="00D24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34E">
        <w:rPr>
          <w:rFonts w:ascii="Times New Roman" w:hAnsi="Times New Roman" w:cs="Times New Roman"/>
          <w:b/>
          <w:sz w:val="28"/>
          <w:szCs w:val="28"/>
        </w:rPr>
        <w:t>Parte I.</w:t>
      </w:r>
      <w:r w:rsidR="00D2473B" w:rsidRPr="0093234E">
        <w:rPr>
          <w:rFonts w:ascii="Times New Roman" w:hAnsi="Times New Roman" w:cs="Times New Roman"/>
          <w:b/>
          <w:sz w:val="28"/>
          <w:szCs w:val="28"/>
        </w:rPr>
        <w:t xml:space="preserve"> Enquadramento analítico </w:t>
      </w:r>
    </w:p>
    <w:p w:rsidR="00462C13" w:rsidRPr="0093234E" w:rsidRDefault="00D2473B" w:rsidP="00D24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34E">
        <w:rPr>
          <w:rFonts w:ascii="Times New Roman" w:hAnsi="Times New Roman" w:cs="Times New Roman"/>
          <w:b/>
          <w:sz w:val="28"/>
          <w:szCs w:val="28"/>
        </w:rPr>
        <w:t>para uma história</w:t>
      </w:r>
      <w:r w:rsidR="0099378A" w:rsidRPr="0093234E">
        <w:rPr>
          <w:rFonts w:ascii="Times New Roman" w:hAnsi="Times New Roman" w:cs="Times New Roman"/>
          <w:b/>
          <w:sz w:val="28"/>
          <w:szCs w:val="28"/>
        </w:rPr>
        <w:t xml:space="preserve"> global</w:t>
      </w:r>
      <w:r w:rsidRPr="0093234E">
        <w:rPr>
          <w:rFonts w:ascii="Times New Roman" w:hAnsi="Times New Roman" w:cs="Times New Roman"/>
          <w:b/>
          <w:sz w:val="28"/>
          <w:szCs w:val="28"/>
        </w:rPr>
        <w:t xml:space="preserve"> do Império do Brasil</w:t>
      </w:r>
    </w:p>
    <w:p w:rsidR="00D2473B" w:rsidRPr="00D2473B" w:rsidRDefault="00D2473B" w:rsidP="00CE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B1C" w:rsidRPr="00D2473B" w:rsidRDefault="00E5715D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73B">
        <w:rPr>
          <w:rFonts w:ascii="Times New Roman" w:hAnsi="Times New Roman" w:cs="Times New Roman"/>
          <w:b/>
          <w:sz w:val="24"/>
          <w:szCs w:val="24"/>
        </w:rPr>
        <w:t>MÓDULO</w:t>
      </w:r>
      <w:r w:rsidR="009F1B1C" w:rsidRPr="00D2473B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Pr="00D2473B">
        <w:rPr>
          <w:rFonts w:ascii="Times New Roman" w:hAnsi="Times New Roman" w:cs="Times New Roman"/>
          <w:b/>
          <w:sz w:val="24"/>
          <w:szCs w:val="24"/>
        </w:rPr>
        <w:t>1</w:t>
      </w:r>
      <w:r w:rsidR="004253FF">
        <w:rPr>
          <w:rFonts w:ascii="Times New Roman" w:hAnsi="Times New Roman" w:cs="Times New Roman"/>
          <w:b/>
          <w:sz w:val="24"/>
          <w:szCs w:val="24"/>
        </w:rPr>
        <w:t>.</w:t>
      </w:r>
      <w:r w:rsidR="000069DB" w:rsidRPr="00D24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B36">
        <w:rPr>
          <w:rFonts w:ascii="Times New Roman" w:hAnsi="Times New Roman" w:cs="Times New Roman"/>
          <w:b/>
          <w:sz w:val="24"/>
          <w:szCs w:val="24"/>
        </w:rPr>
        <w:t>O longo século 19, 1763</w:t>
      </w:r>
      <w:r w:rsidR="00806D35" w:rsidRPr="00D2473B">
        <w:rPr>
          <w:rFonts w:ascii="Times New Roman" w:hAnsi="Times New Roman" w:cs="Times New Roman"/>
          <w:b/>
          <w:sz w:val="24"/>
          <w:szCs w:val="24"/>
        </w:rPr>
        <w:t>-1918</w:t>
      </w:r>
    </w:p>
    <w:p w:rsidR="00806D35" w:rsidRPr="00D2473B" w:rsidRDefault="007679F0" w:rsidP="00CE1C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1</w:t>
      </w:r>
      <w:r w:rsidR="004253FF">
        <w:rPr>
          <w:rFonts w:ascii="Times New Roman" w:hAnsi="Times New Roman" w:cs="Times New Roman"/>
          <w:b/>
          <w:sz w:val="24"/>
          <w:szCs w:val="24"/>
        </w:rPr>
        <w:t>.</w:t>
      </w:r>
      <w:r w:rsidR="003F0EA6" w:rsidRPr="00D24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926" w:rsidRPr="00D2473B">
        <w:rPr>
          <w:rFonts w:ascii="Times New Roman" w:hAnsi="Times New Roman" w:cs="Times New Roman"/>
          <w:i/>
          <w:sz w:val="24"/>
          <w:szCs w:val="24"/>
        </w:rPr>
        <w:t>O espaço do longo século 19: fontes de riqueza e fontes de poder</w:t>
      </w:r>
      <w:r w:rsidR="00E5715D" w:rsidRPr="00D2473B">
        <w:rPr>
          <w:rFonts w:ascii="Times New Roman" w:hAnsi="Times New Roman" w:cs="Times New Roman"/>
          <w:i/>
          <w:sz w:val="24"/>
          <w:szCs w:val="24"/>
        </w:rPr>
        <w:t xml:space="preserve"> no capitalismo oitocentista </w:t>
      </w:r>
    </w:p>
    <w:p w:rsidR="0093234E" w:rsidRDefault="0093234E" w:rsidP="00806D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Texto: </w:t>
      </w:r>
      <w:r w:rsidR="00265818" w:rsidRPr="00607C27">
        <w:rPr>
          <w:rFonts w:ascii="Times New Roman" w:hAnsi="Times New Roman" w:cs="Times New Roman"/>
          <w:sz w:val="24"/>
          <w:szCs w:val="24"/>
        </w:rPr>
        <w:t xml:space="preserve">Giovanni </w:t>
      </w:r>
      <w:proofErr w:type="spellStart"/>
      <w:r w:rsidR="00265818" w:rsidRPr="00607C27">
        <w:rPr>
          <w:rFonts w:ascii="Times New Roman" w:hAnsi="Times New Roman" w:cs="Times New Roman"/>
          <w:sz w:val="24"/>
          <w:szCs w:val="24"/>
        </w:rPr>
        <w:t>Arrighi</w:t>
      </w:r>
      <w:proofErr w:type="spellEnd"/>
      <w:r w:rsidR="00265818" w:rsidRPr="00607C27">
        <w:rPr>
          <w:rFonts w:ascii="Times New Roman" w:hAnsi="Times New Roman" w:cs="Times New Roman"/>
          <w:sz w:val="24"/>
          <w:szCs w:val="24"/>
        </w:rPr>
        <w:t xml:space="preserve">. “As três hegemonias do capitalismo histórico”. In: Stephen Gill (org.). </w:t>
      </w:r>
      <w:r w:rsidR="00265818" w:rsidRPr="00607C27">
        <w:rPr>
          <w:rFonts w:ascii="Times New Roman" w:hAnsi="Times New Roman" w:cs="Times New Roman"/>
          <w:i/>
          <w:sz w:val="24"/>
          <w:szCs w:val="24"/>
        </w:rPr>
        <w:t>Gramsci, materialismo histórico e relações internacionais</w:t>
      </w:r>
      <w:r w:rsidR="00265818" w:rsidRPr="00607C27">
        <w:rPr>
          <w:rFonts w:ascii="Times New Roman" w:hAnsi="Times New Roman" w:cs="Times New Roman"/>
          <w:sz w:val="24"/>
          <w:szCs w:val="24"/>
        </w:rPr>
        <w:t>. Rio de Janeiro: Editora UFRJ, 2009, p. 227-273.</w:t>
      </w:r>
      <w:r w:rsidR="002658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D35" w:rsidRPr="00D2473B" w:rsidRDefault="007679F0" w:rsidP="00806D3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2</w:t>
      </w:r>
      <w:r w:rsidR="004253FF">
        <w:rPr>
          <w:rFonts w:ascii="Times New Roman" w:hAnsi="Times New Roman" w:cs="Times New Roman"/>
          <w:b/>
          <w:sz w:val="24"/>
          <w:szCs w:val="24"/>
        </w:rPr>
        <w:t>.</w:t>
      </w:r>
      <w:r w:rsidR="003F0EA6" w:rsidRPr="00D24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D35" w:rsidRPr="00D2473B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332926" w:rsidRPr="00D2473B">
        <w:rPr>
          <w:rFonts w:ascii="Times New Roman" w:hAnsi="Times New Roman" w:cs="Times New Roman"/>
          <w:i/>
          <w:sz w:val="24"/>
          <w:szCs w:val="24"/>
        </w:rPr>
        <w:t xml:space="preserve">tempo do longo século 19: </w:t>
      </w:r>
      <w:r w:rsidR="00806D35" w:rsidRPr="00D2473B">
        <w:rPr>
          <w:rFonts w:ascii="Times New Roman" w:hAnsi="Times New Roman" w:cs="Times New Roman"/>
          <w:i/>
          <w:sz w:val="24"/>
          <w:szCs w:val="24"/>
        </w:rPr>
        <w:t>regime de historicidade da temporalização moderna</w:t>
      </w:r>
    </w:p>
    <w:p w:rsidR="003F0EA6" w:rsidRDefault="0093234E" w:rsidP="00CE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Texto: </w:t>
      </w:r>
      <w:proofErr w:type="spellStart"/>
      <w:r w:rsidR="00046362">
        <w:rPr>
          <w:rFonts w:ascii="Times New Roman" w:hAnsi="Times New Roman" w:cs="Times New Roman"/>
          <w:sz w:val="24"/>
          <w:szCs w:val="24"/>
        </w:rPr>
        <w:t>Dale</w:t>
      </w:r>
      <w:proofErr w:type="spellEnd"/>
      <w:r w:rsidR="00046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362">
        <w:rPr>
          <w:rFonts w:ascii="Times New Roman" w:hAnsi="Times New Roman" w:cs="Times New Roman"/>
          <w:sz w:val="24"/>
          <w:szCs w:val="24"/>
        </w:rPr>
        <w:t>Tomich</w:t>
      </w:r>
      <w:proofErr w:type="spellEnd"/>
      <w:r w:rsidR="00046362">
        <w:rPr>
          <w:rFonts w:ascii="Times New Roman" w:hAnsi="Times New Roman" w:cs="Times New Roman"/>
          <w:sz w:val="24"/>
          <w:szCs w:val="24"/>
        </w:rPr>
        <w:t xml:space="preserve">, “A ‘Segunda Escravidão’”. In: </w:t>
      </w:r>
      <w:r w:rsidR="00046362">
        <w:rPr>
          <w:rFonts w:ascii="Times New Roman" w:hAnsi="Times New Roman" w:cs="Times New Roman"/>
          <w:i/>
          <w:sz w:val="24"/>
          <w:szCs w:val="24"/>
        </w:rPr>
        <w:t>Pelo prisma da escravidão: trabalho, capital e economia mundial</w:t>
      </w:r>
      <w:r w:rsidR="00046362">
        <w:rPr>
          <w:rFonts w:ascii="Times New Roman" w:hAnsi="Times New Roman" w:cs="Times New Roman"/>
          <w:sz w:val="24"/>
          <w:szCs w:val="24"/>
        </w:rPr>
        <w:t xml:space="preserve">. São Paulo: Edusp, 2011, p. 81-97. </w:t>
      </w:r>
    </w:p>
    <w:p w:rsidR="0093234E" w:rsidRPr="00D2473B" w:rsidRDefault="0093234E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B1C" w:rsidRPr="00D2473B" w:rsidRDefault="00E5715D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73B">
        <w:rPr>
          <w:rFonts w:ascii="Times New Roman" w:hAnsi="Times New Roman" w:cs="Times New Roman"/>
          <w:b/>
          <w:sz w:val="24"/>
          <w:szCs w:val="24"/>
        </w:rPr>
        <w:t>MÓDULO 02</w:t>
      </w:r>
      <w:r w:rsidR="004253FF">
        <w:rPr>
          <w:rFonts w:ascii="Times New Roman" w:hAnsi="Times New Roman" w:cs="Times New Roman"/>
          <w:b/>
          <w:sz w:val="24"/>
          <w:szCs w:val="24"/>
        </w:rPr>
        <w:t>.</w:t>
      </w:r>
      <w:r w:rsidR="00332926" w:rsidRPr="00D2473B">
        <w:rPr>
          <w:rFonts w:ascii="Times New Roman" w:hAnsi="Times New Roman" w:cs="Times New Roman"/>
          <w:b/>
          <w:sz w:val="24"/>
          <w:szCs w:val="24"/>
        </w:rPr>
        <w:t xml:space="preserve"> O Big </w:t>
      </w:r>
      <w:proofErr w:type="spellStart"/>
      <w:r w:rsidR="00332926" w:rsidRPr="00D2473B">
        <w:rPr>
          <w:rFonts w:ascii="Times New Roman" w:hAnsi="Times New Roman" w:cs="Times New Roman"/>
          <w:b/>
          <w:sz w:val="24"/>
          <w:szCs w:val="24"/>
        </w:rPr>
        <w:t>Bang</w:t>
      </w:r>
      <w:proofErr w:type="spellEnd"/>
      <w:r w:rsidR="00332926" w:rsidRPr="00D2473B">
        <w:rPr>
          <w:rFonts w:ascii="Times New Roman" w:hAnsi="Times New Roman" w:cs="Times New Roman"/>
          <w:b/>
          <w:sz w:val="24"/>
          <w:szCs w:val="24"/>
        </w:rPr>
        <w:t xml:space="preserve"> do longo século 19</w:t>
      </w:r>
      <w:r w:rsidR="00006120">
        <w:rPr>
          <w:rFonts w:ascii="Times New Roman" w:hAnsi="Times New Roman" w:cs="Times New Roman"/>
          <w:b/>
          <w:sz w:val="24"/>
          <w:szCs w:val="24"/>
        </w:rPr>
        <w:t>: arena mundial e império português</w:t>
      </w:r>
    </w:p>
    <w:p w:rsidR="0093234E" w:rsidRDefault="007679F0" w:rsidP="00CE1C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1</w:t>
      </w:r>
      <w:r w:rsidR="004253FF">
        <w:rPr>
          <w:rFonts w:ascii="Times New Roman" w:hAnsi="Times New Roman" w:cs="Times New Roman"/>
          <w:b/>
          <w:sz w:val="24"/>
          <w:szCs w:val="24"/>
        </w:rPr>
        <w:t>.</w:t>
      </w:r>
      <w:r w:rsidR="003F0EA6" w:rsidRPr="00D24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B36" w:rsidRPr="00D73B36">
        <w:rPr>
          <w:rFonts w:ascii="Times New Roman" w:hAnsi="Times New Roman" w:cs="Times New Roman"/>
          <w:i/>
          <w:sz w:val="24"/>
          <w:szCs w:val="24"/>
        </w:rPr>
        <w:t>Grã-Bretanha, motor do mundo?</w:t>
      </w:r>
      <w:r w:rsidR="00D73B36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C67294" w:rsidRPr="00D2473B">
        <w:rPr>
          <w:rFonts w:ascii="Times New Roman" w:hAnsi="Times New Roman" w:cs="Times New Roman"/>
          <w:i/>
          <w:sz w:val="24"/>
          <w:szCs w:val="24"/>
        </w:rPr>
        <w:t>mpério</w:t>
      </w:r>
      <w:r w:rsidR="00D73B36">
        <w:rPr>
          <w:rFonts w:ascii="Times New Roman" w:hAnsi="Times New Roman" w:cs="Times New Roman"/>
          <w:i/>
          <w:sz w:val="24"/>
          <w:szCs w:val="24"/>
        </w:rPr>
        <w:t>s</w:t>
      </w:r>
      <w:r w:rsidR="00C67294" w:rsidRPr="00D2473B">
        <w:rPr>
          <w:rFonts w:ascii="Times New Roman" w:hAnsi="Times New Roman" w:cs="Times New Roman"/>
          <w:i/>
          <w:sz w:val="24"/>
          <w:szCs w:val="24"/>
        </w:rPr>
        <w:t>, geopolítica</w:t>
      </w:r>
      <w:r w:rsidR="00947C3F">
        <w:rPr>
          <w:rFonts w:ascii="Times New Roman" w:hAnsi="Times New Roman" w:cs="Times New Roman"/>
          <w:i/>
          <w:sz w:val="24"/>
          <w:szCs w:val="24"/>
        </w:rPr>
        <w:t xml:space="preserve"> e </w:t>
      </w:r>
      <w:r w:rsidR="00332926" w:rsidRPr="00D2473B">
        <w:rPr>
          <w:rFonts w:ascii="Times New Roman" w:hAnsi="Times New Roman" w:cs="Times New Roman"/>
          <w:i/>
          <w:sz w:val="24"/>
          <w:szCs w:val="24"/>
        </w:rPr>
        <w:t>Revolução Industrial</w:t>
      </w:r>
      <w:r w:rsidR="00D73B36">
        <w:rPr>
          <w:rFonts w:ascii="Times New Roman" w:hAnsi="Times New Roman" w:cs="Times New Roman"/>
          <w:i/>
          <w:sz w:val="24"/>
          <w:szCs w:val="24"/>
        </w:rPr>
        <w:t xml:space="preserve"> no primeiro século 19</w:t>
      </w:r>
    </w:p>
    <w:p w:rsidR="00332926" w:rsidRPr="00D2473B" w:rsidRDefault="00516531" w:rsidP="00CE1C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6531">
        <w:rPr>
          <w:rFonts w:ascii="Times New Roman" w:hAnsi="Times New Roman" w:cs="Times New Roman"/>
          <w:sz w:val="24"/>
          <w:szCs w:val="24"/>
        </w:rPr>
        <w:t>Texto: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Eric Williams. “O desenvolvimento do capitalismo britânico, 1783-1833” e “A nova ordem industrial”. In: </w:t>
      </w:r>
      <w:r>
        <w:rPr>
          <w:rFonts w:ascii="Times New Roman" w:hAnsi="Times New Roman" w:cs="Times New Roman"/>
          <w:i/>
          <w:sz w:val="24"/>
          <w:szCs w:val="24"/>
        </w:rPr>
        <w:t>Capitalismo e escravidão</w:t>
      </w:r>
      <w:r>
        <w:rPr>
          <w:rFonts w:ascii="Times New Roman" w:hAnsi="Times New Roman" w:cs="Times New Roman"/>
          <w:sz w:val="24"/>
          <w:szCs w:val="24"/>
        </w:rPr>
        <w:t xml:space="preserve">. Trad. Denise </w:t>
      </w:r>
      <w:proofErr w:type="spellStart"/>
      <w:r>
        <w:rPr>
          <w:rFonts w:ascii="Times New Roman" w:hAnsi="Times New Roman" w:cs="Times New Roman"/>
          <w:sz w:val="24"/>
          <w:szCs w:val="24"/>
        </w:rPr>
        <w:t>Bottmann</w:t>
      </w:r>
      <w:proofErr w:type="spellEnd"/>
      <w:r>
        <w:rPr>
          <w:rFonts w:ascii="Times New Roman" w:hAnsi="Times New Roman" w:cs="Times New Roman"/>
          <w:sz w:val="24"/>
          <w:szCs w:val="24"/>
        </w:rPr>
        <w:t>. São Paulo: Cia. das Letras, 2012, p. 181-214.</w:t>
      </w:r>
      <w:r w:rsidR="00D73B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5CDB" w:rsidRPr="00D2473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F1B1C" w:rsidRPr="00D2473B" w:rsidRDefault="007679F0" w:rsidP="00CE1C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2</w:t>
      </w:r>
      <w:r w:rsidR="004253FF">
        <w:rPr>
          <w:rFonts w:ascii="Times New Roman" w:hAnsi="Times New Roman" w:cs="Times New Roman"/>
          <w:b/>
          <w:sz w:val="24"/>
          <w:szCs w:val="24"/>
        </w:rPr>
        <w:t>.</w:t>
      </w:r>
      <w:r w:rsidR="003F0EA6" w:rsidRPr="00D24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120" w:rsidRPr="00D2473B">
        <w:rPr>
          <w:rFonts w:ascii="Times New Roman" w:hAnsi="Times New Roman" w:cs="Times New Roman"/>
          <w:i/>
          <w:sz w:val="24"/>
          <w:szCs w:val="24"/>
        </w:rPr>
        <w:t>Reformas ilustradas imperiais portuguesas</w:t>
      </w:r>
      <w:r w:rsidR="00042EA1">
        <w:rPr>
          <w:rFonts w:ascii="Times New Roman" w:hAnsi="Times New Roman" w:cs="Times New Roman"/>
          <w:i/>
          <w:sz w:val="24"/>
          <w:szCs w:val="24"/>
        </w:rPr>
        <w:t xml:space="preserve">: crítica ao debate historiográfico sobre a Crise do Antigo Regime Colonial </w:t>
      </w:r>
      <w:r w:rsidR="00332926" w:rsidRPr="00D2473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32926" w:rsidRDefault="00516531" w:rsidP="00CE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Texto: Kenneth Maxwell, “Hegemonias antigas e novas: o Atlântico ibérico </w:t>
      </w:r>
      <w:r w:rsidR="0045143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o longo </w:t>
      </w:r>
      <w:r w:rsidR="00451439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século XVIII”. São Paulo: Paz e Terra, p. 199-252. </w:t>
      </w:r>
    </w:p>
    <w:p w:rsidR="00516531" w:rsidRDefault="00516531" w:rsidP="00CE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73B" w:rsidRPr="0093234E" w:rsidRDefault="00D2473B" w:rsidP="00D24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34E">
        <w:rPr>
          <w:rFonts w:ascii="Times New Roman" w:hAnsi="Times New Roman" w:cs="Times New Roman"/>
          <w:b/>
          <w:sz w:val="28"/>
          <w:szCs w:val="28"/>
        </w:rPr>
        <w:t>Parte II</w:t>
      </w:r>
      <w:r w:rsidR="004253FF" w:rsidRPr="0093234E">
        <w:rPr>
          <w:rFonts w:ascii="Times New Roman" w:hAnsi="Times New Roman" w:cs="Times New Roman"/>
          <w:b/>
          <w:sz w:val="28"/>
          <w:szCs w:val="28"/>
        </w:rPr>
        <w:t>.</w:t>
      </w:r>
      <w:r w:rsidRPr="0093234E">
        <w:rPr>
          <w:rFonts w:ascii="Times New Roman" w:hAnsi="Times New Roman" w:cs="Times New Roman"/>
          <w:b/>
          <w:sz w:val="28"/>
          <w:szCs w:val="28"/>
        </w:rPr>
        <w:t xml:space="preserve"> O Império do Brasil no primeiro século 19</w:t>
      </w:r>
    </w:p>
    <w:p w:rsidR="00D2473B" w:rsidRPr="00D2473B" w:rsidRDefault="00D2473B" w:rsidP="00CE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B1C" w:rsidRPr="00D2473B" w:rsidRDefault="00E5715D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73B">
        <w:rPr>
          <w:rFonts w:ascii="Times New Roman" w:hAnsi="Times New Roman" w:cs="Times New Roman"/>
          <w:b/>
          <w:sz w:val="24"/>
          <w:szCs w:val="24"/>
        </w:rPr>
        <w:t>MÓDULO</w:t>
      </w:r>
      <w:r w:rsidR="009F1B1C" w:rsidRPr="00D2473B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006120">
        <w:rPr>
          <w:rFonts w:ascii="Times New Roman" w:hAnsi="Times New Roman" w:cs="Times New Roman"/>
          <w:b/>
          <w:sz w:val="24"/>
          <w:szCs w:val="24"/>
        </w:rPr>
        <w:t>3</w:t>
      </w:r>
      <w:r w:rsidR="004253FF">
        <w:rPr>
          <w:rFonts w:ascii="Times New Roman" w:hAnsi="Times New Roman" w:cs="Times New Roman"/>
          <w:b/>
          <w:sz w:val="24"/>
          <w:szCs w:val="24"/>
        </w:rPr>
        <w:t>.</w:t>
      </w:r>
      <w:r w:rsidR="00C67294" w:rsidRPr="00D24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EA6" w:rsidRPr="00D2473B">
        <w:rPr>
          <w:rFonts w:ascii="Times New Roman" w:hAnsi="Times New Roman" w:cs="Times New Roman"/>
          <w:b/>
          <w:sz w:val="24"/>
          <w:szCs w:val="24"/>
        </w:rPr>
        <w:t xml:space="preserve">Guerras Revolucionárias Atlânticas: a Corte no Brasil e a nova geografia do poder no império português </w:t>
      </w:r>
    </w:p>
    <w:p w:rsidR="00265818" w:rsidRDefault="00265818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Aula 1 </w:t>
      </w:r>
      <w:r w:rsidRPr="00B75D9A">
        <w:rPr>
          <w:rFonts w:ascii="Times New Roman" w:hAnsi="Times New Roman" w:cs="Times New Roman"/>
          <w:b/>
          <w:sz w:val="24"/>
          <w:szCs w:val="24"/>
        </w:rPr>
        <w:t>(história)</w:t>
      </w:r>
      <w:r w:rsidRPr="00D2473B">
        <w:rPr>
          <w:rFonts w:ascii="Times New Roman" w:hAnsi="Times New Roman" w:cs="Times New Roman"/>
          <w:i/>
          <w:sz w:val="24"/>
          <w:szCs w:val="24"/>
        </w:rPr>
        <w:t xml:space="preserve">. Tratados anglo-portugueses e reformas joaninas nos quadros </w:t>
      </w:r>
      <w:r>
        <w:rPr>
          <w:rFonts w:ascii="Times New Roman" w:hAnsi="Times New Roman" w:cs="Times New Roman"/>
          <w:i/>
          <w:sz w:val="24"/>
          <w:szCs w:val="24"/>
        </w:rPr>
        <w:t>do sistema</w:t>
      </w:r>
      <w:r w:rsidRPr="00D2473B">
        <w:rPr>
          <w:rFonts w:ascii="Times New Roman" w:hAnsi="Times New Roman" w:cs="Times New Roman"/>
          <w:i/>
          <w:sz w:val="24"/>
          <w:szCs w:val="24"/>
        </w:rPr>
        <w:t xml:space="preserve"> mundial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52992" w:rsidRDefault="00265818" w:rsidP="00CE1C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2</w:t>
      </w:r>
      <w:r w:rsidR="00B75D9A">
        <w:rPr>
          <w:rFonts w:ascii="Times New Roman" w:hAnsi="Times New Roman" w:cs="Times New Roman"/>
          <w:b/>
          <w:sz w:val="24"/>
          <w:szCs w:val="24"/>
        </w:rPr>
        <w:t xml:space="preserve"> (historiografia)</w:t>
      </w:r>
      <w:r w:rsidR="00D118F7" w:rsidRPr="00D2473B">
        <w:rPr>
          <w:rFonts w:ascii="Times New Roman" w:hAnsi="Times New Roman" w:cs="Times New Roman"/>
          <w:i/>
          <w:sz w:val="24"/>
          <w:szCs w:val="24"/>
        </w:rPr>
        <w:t>.</w:t>
      </w:r>
      <w:r w:rsidR="00BD5CDB" w:rsidRPr="00D247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2EA1">
        <w:rPr>
          <w:rFonts w:ascii="Times New Roman" w:hAnsi="Times New Roman" w:cs="Times New Roman"/>
          <w:i/>
          <w:sz w:val="24"/>
          <w:szCs w:val="24"/>
        </w:rPr>
        <w:t>H</w:t>
      </w:r>
      <w:r w:rsidR="00A8466D" w:rsidRPr="00D2473B">
        <w:rPr>
          <w:rFonts w:ascii="Times New Roman" w:hAnsi="Times New Roman" w:cs="Times New Roman"/>
          <w:i/>
          <w:sz w:val="24"/>
          <w:szCs w:val="24"/>
        </w:rPr>
        <w:t>erança colonial e outras malditas</w:t>
      </w:r>
      <w:r>
        <w:rPr>
          <w:rFonts w:ascii="Times New Roman" w:hAnsi="Times New Roman" w:cs="Times New Roman"/>
          <w:i/>
          <w:sz w:val="24"/>
          <w:szCs w:val="24"/>
        </w:rPr>
        <w:t>: Brasil, 1808-2018</w:t>
      </w:r>
    </w:p>
    <w:p w:rsidR="00BD5CDB" w:rsidRPr="00042EA1" w:rsidRDefault="00B52992" w:rsidP="00042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Texto: Maria Odila Leite da Silva Dias, “A interiorização da metrópole”. In: </w:t>
      </w:r>
      <w:r>
        <w:rPr>
          <w:rFonts w:ascii="Times New Roman" w:hAnsi="Times New Roman" w:cs="Times New Roman"/>
          <w:i/>
          <w:sz w:val="24"/>
          <w:szCs w:val="24"/>
        </w:rPr>
        <w:t>A interiorização da metrópole e outros estudos</w:t>
      </w:r>
      <w:r>
        <w:rPr>
          <w:rFonts w:ascii="Times New Roman" w:hAnsi="Times New Roman" w:cs="Times New Roman"/>
          <w:sz w:val="24"/>
          <w:szCs w:val="24"/>
        </w:rPr>
        <w:t>. Sã</w:t>
      </w:r>
      <w:r w:rsidR="00042EA1">
        <w:rPr>
          <w:rFonts w:ascii="Times New Roman" w:hAnsi="Times New Roman" w:cs="Times New Roman"/>
          <w:sz w:val="24"/>
          <w:szCs w:val="24"/>
        </w:rPr>
        <w:t xml:space="preserve">o Paulo: Alameda, 2005, p. 7-38; e </w:t>
      </w:r>
      <w:proofErr w:type="spellStart"/>
      <w:r w:rsidR="00042EA1">
        <w:rPr>
          <w:rFonts w:ascii="Times New Roman" w:hAnsi="Times New Roman" w:cs="Times New Roman"/>
          <w:sz w:val="24"/>
          <w:szCs w:val="24"/>
        </w:rPr>
        <w:t>Jancsó</w:t>
      </w:r>
      <w:proofErr w:type="spellEnd"/>
      <w:r w:rsidR="00042E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2EA1">
        <w:rPr>
          <w:rFonts w:ascii="Times New Roman" w:hAnsi="Times New Roman" w:cs="Times New Roman"/>
          <w:sz w:val="24"/>
          <w:szCs w:val="24"/>
        </w:rPr>
        <w:t>István</w:t>
      </w:r>
      <w:proofErr w:type="spellEnd"/>
      <w:r w:rsidR="00042EA1">
        <w:rPr>
          <w:rFonts w:ascii="Times New Roman" w:hAnsi="Times New Roman" w:cs="Times New Roman"/>
          <w:sz w:val="24"/>
          <w:szCs w:val="24"/>
        </w:rPr>
        <w:t xml:space="preserve"> e</w:t>
      </w:r>
      <w:r w:rsidR="00042EA1" w:rsidRPr="00042EA1">
        <w:rPr>
          <w:rFonts w:ascii="Times New Roman" w:hAnsi="Times New Roman" w:cs="Times New Roman"/>
          <w:sz w:val="24"/>
          <w:szCs w:val="24"/>
        </w:rPr>
        <w:t xml:space="preserve"> Pimenta, João Paulo G.</w:t>
      </w:r>
      <w:r w:rsidR="00E5715D" w:rsidRPr="00D247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2EA1" w:rsidRPr="00042EA1">
        <w:rPr>
          <w:rFonts w:ascii="Times New Roman" w:hAnsi="Times New Roman" w:cs="Times New Roman"/>
          <w:sz w:val="24"/>
          <w:szCs w:val="24"/>
        </w:rPr>
        <w:t>“Peças de um mosaico: ou apontamentos para o estudo da emergência da identidade nacional brasileira.”</w:t>
      </w:r>
      <w:r w:rsidR="00042EA1">
        <w:rPr>
          <w:rFonts w:ascii="Times New Roman" w:hAnsi="Times New Roman" w:cs="Times New Roman"/>
          <w:sz w:val="24"/>
          <w:szCs w:val="24"/>
        </w:rPr>
        <w:t xml:space="preserve"> </w:t>
      </w:r>
      <w:r w:rsidR="00042EA1">
        <w:rPr>
          <w:rFonts w:ascii="Times New Roman" w:hAnsi="Times New Roman" w:cs="Times New Roman"/>
          <w:i/>
          <w:sz w:val="24"/>
          <w:szCs w:val="24"/>
        </w:rPr>
        <w:t>Revista de História das Ideias</w:t>
      </w:r>
      <w:r w:rsidR="00042EA1">
        <w:rPr>
          <w:rFonts w:ascii="Times New Roman" w:hAnsi="Times New Roman" w:cs="Times New Roman"/>
          <w:sz w:val="24"/>
          <w:szCs w:val="24"/>
        </w:rPr>
        <w:t>, v. 21 (2000), p. 389-440.</w:t>
      </w:r>
    </w:p>
    <w:p w:rsidR="001A380B" w:rsidRPr="00D2473B" w:rsidRDefault="001A380B" w:rsidP="00CE1C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1B1C" w:rsidRPr="00D2473B" w:rsidRDefault="00E5715D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73B">
        <w:rPr>
          <w:rFonts w:ascii="Times New Roman" w:hAnsi="Times New Roman" w:cs="Times New Roman"/>
          <w:b/>
          <w:sz w:val="24"/>
          <w:szCs w:val="24"/>
        </w:rPr>
        <w:t>MÓDULO 05</w:t>
      </w:r>
      <w:r w:rsidR="004253FF">
        <w:rPr>
          <w:rFonts w:ascii="Times New Roman" w:hAnsi="Times New Roman" w:cs="Times New Roman"/>
          <w:b/>
          <w:sz w:val="24"/>
          <w:szCs w:val="24"/>
        </w:rPr>
        <w:t>.</w:t>
      </w:r>
      <w:r w:rsidR="003F0EA6" w:rsidRPr="00D24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BCB" w:rsidRPr="00D2473B">
        <w:rPr>
          <w:rFonts w:ascii="Times New Roman" w:hAnsi="Times New Roman" w:cs="Times New Roman"/>
          <w:b/>
          <w:sz w:val="24"/>
          <w:szCs w:val="24"/>
        </w:rPr>
        <w:t>A montagem da cafeicultura escravista no médio Vale do Paraíba, 1790-1822</w:t>
      </w:r>
      <w:r w:rsidR="00CF10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5818" w:rsidRPr="00D2473B" w:rsidRDefault="00265818" w:rsidP="002658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Aula 1 </w:t>
      </w:r>
      <w:r w:rsidRPr="00B75D9A">
        <w:rPr>
          <w:rFonts w:ascii="Times New Roman" w:hAnsi="Times New Roman" w:cs="Times New Roman"/>
          <w:b/>
          <w:sz w:val="24"/>
          <w:szCs w:val="24"/>
        </w:rPr>
        <w:t>(história)</w:t>
      </w:r>
      <w:r w:rsidRPr="00D2473B">
        <w:rPr>
          <w:rFonts w:ascii="Times New Roman" w:hAnsi="Times New Roman" w:cs="Times New Roman"/>
          <w:i/>
          <w:sz w:val="24"/>
          <w:szCs w:val="24"/>
        </w:rPr>
        <w:t>. Trabalho e capital no Vale do Paraíba cafeeiro escravista</w:t>
      </w:r>
    </w:p>
    <w:p w:rsidR="009F1B1C" w:rsidRDefault="00265818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2</w:t>
      </w:r>
      <w:r w:rsidR="00B75D9A">
        <w:rPr>
          <w:rFonts w:ascii="Times New Roman" w:hAnsi="Times New Roman" w:cs="Times New Roman"/>
          <w:b/>
          <w:sz w:val="24"/>
          <w:szCs w:val="24"/>
        </w:rPr>
        <w:t xml:space="preserve"> (historiografia)</w:t>
      </w:r>
      <w:r w:rsidR="00A8466D" w:rsidRPr="00D2473B">
        <w:rPr>
          <w:rFonts w:ascii="Times New Roman" w:hAnsi="Times New Roman" w:cs="Times New Roman"/>
          <w:i/>
          <w:sz w:val="24"/>
          <w:szCs w:val="24"/>
        </w:rPr>
        <w:t>.</w:t>
      </w:r>
      <w:r w:rsidR="00010BCB" w:rsidRPr="00D247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466D" w:rsidRPr="00D2473B">
        <w:rPr>
          <w:rFonts w:ascii="Times New Roman" w:hAnsi="Times New Roman" w:cs="Times New Roman"/>
          <w:i/>
          <w:sz w:val="24"/>
          <w:szCs w:val="24"/>
        </w:rPr>
        <w:t>Arcaísmo vs.</w:t>
      </w:r>
      <w:r w:rsidR="00010BCB" w:rsidRPr="00D2473B">
        <w:rPr>
          <w:rFonts w:ascii="Times New Roman" w:hAnsi="Times New Roman" w:cs="Times New Roman"/>
          <w:i/>
          <w:sz w:val="24"/>
          <w:szCs w:val="24"/>
        </w:rPr>
        <w:t xml:space="preserve"> modernidade</w:t>
      </w:r>
      <w:r w:rsidR="002069AC">
        <w:rPr>
          <w:rFonts w:ascii="Times New Roman" w:hAnsi="Times New Roman" w:cs="Times New Roman"/>
          <w:i/>
          <w:sz w:val="24"/>
          <w:szCs w:val="24"/>
        </w:rPr>
        <w:t xml:space="preserve"> no capitalismo oitocentista</w:t>
      </w:r>
      <w:r w:rsidR="00010BCB" w:rsidRPr="00D247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2992" w:rsidRDefault="00202308" w:rsidP="00CE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Texto: </w:t>
      </w:r>
      <w:r w:rsidRPr="00202308"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 w:rsidRPr="00202308">
        <w:rPr>
          <w:rFonts w:ascii="Times New Roman" w:hAnsi="Times New Roman" w:cs="Times New Roman"/>
          <w:sz w:val="24"/>
          <w:szCs w:val="24"/>
        </w:rPr>
        <w:t>Marquese</w:t>
      </w:r>
      <w:proofErr w:type="spellEnd"/>
      <w:r w:rsidRPr="0020230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02308">
        <w:rPr>
          <w:rFonts w:ascii="Times New Roman" w:hAnsi="Times New Roman" w:cs="Times New Roman"/>
          <w:sz w:val="24"/>
          <w:szCs w:val="24"/>
        </w:rPr>
        <w:t>Dale</w:t>
      </w:r>
      <w:proofErr w:type="spellEnd"/>
      <w:r w:rsidRPr="00202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308">
        <w:rPr>
          <w:rFonts w:ascii="Times New Roman" w:hAnsi="Times New Roman" w:cs="Times New Roman"/>
          <w:sz w:val="24"/>
          <w:szCs w:val="24"/>
        </w:rPr>
        <w:t>Tomich</w:t>
      </w:r>
      <w:proofErr w:type="spellEnd"/>
      <w:r w:rsidRPr="00202308">
        <w:rPr>
          <w:rFonts w:ascii="Times New Roman" w:hAnsi="Times New Roman" w:cs="Times New Roman"/>
          <w:sz w:val="24"/>
          <w:szCs w:val="24"/>
        </w:rPr>
        <w:t xml:space="preserve">, “O Vale do Paraíba escravista e a formação do mercado mundial do café no século XIX”. </w:t>
      </w:r>
      <w:r>
        <w:rPr>
          <w:rFonts w:ascii="Times New Roman" w:hAnsi="Times New Roman" w:cs="Times New Roman"/>
          <w:sz w:val="24"/>
          <w:szCs w:val="24"/>
        </w:rPr>
        <w:t xml:space="preserve">In: Keila </w:t>
      </w:r>
      <w:proofErr w:type="spellStart"/>
      <w:r>
        <w:rPr>
          <w:rFonts w:ascii="Times New Roman" w:hAnsi="Times New Roman" w:cs="Times New Roman"/>
          <w:sz w:val="24"/>
          <w:szCs w:val="24"/>
        </w:rPr>
        <w:t>Grinberg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Ricardo Salles. </w:t>
      </w:r>
      <w:r>
        <w:rPr>
          <w:rFonts w:ascii="Times New Roman" w:hAnsi="Times New Roman" w:cs="Times New Roman"/>
          <w:i/>
          <w:sz w:val="24"/>
          <w:szCs w:val="24"/>
        </w:rPr>
        <w:t xml:space="preserve">O Brasil imperial. Vol. II: 1831-1870. </w:t>
      </w:r>
      <w:r>
        <w:rPr>
          <w:rFonts w:ascii="Times New Roman" w:hAnsi="Times New Roman" w:cs="Times New Roman"/>
          <w:sz w:val="24"/>
          <w:szCs w:val="24"/>
        </w:rPr>
        <w:t xml:space="preserve">Rio de Janeiro: Civ. Brasileira, 2009, p. 339-384. </w:t>
      </w:r>
    </w:p>
    <w:p w:rsidR="00010BCB" w:rsidRPr="00D2473B" w:rsidRDefault="00010BCB" w:rsidP="00CE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B1C" w:rsidRPr="00D2473B" w:rsidRDefault="00E5715D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73B">
        <w:rPr>
          <w:rFonts w:ascii="Times New Roman" w:hAnsi="Times New Roman" w:cs="Times New Roman"/>
          <w:b/>
          <w:sz w:val="24"/>
          <w:szCs w:val="24"/>
        </w:rPr>
        <w:t>MÓDULO 06</w:t>
      </w:r>
      <w:r w:rsidR="004253FF">
        <w:rPr>
          <w:rFonts w:ascii="Times New Roman" w:hAnsi="Times New Roman" w:cs="Times New Roman"/>
          <w:b/>
          <w:sz w:val="24"/>
          <w:szCs w:val="24"/>
        </w:rPr>
        <w:t>.</w:t>
      </w:r>
      <w:r w:rsidR="003F0EA6" w:rsidRPr="00D24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BCB" w:rsidRPr="00D2473B">
        <w:rPr>
          <w:rFonts w:ascii="Times New Roman" w:hAnsi="Times New Roman" w:cs="Times New Roman"/>
          <w:b/>
          <w:sz w:val="24"/>
          <w:szCs w:val="24"/>
        </w:rPr>
        <w:t>Constituc</w:t>
      </w:r>
      <w:r w:rsidR="00CF101B">
        <w:rPr>
          <w:rFonts w:ascii="Times New Roman" w:hAnsi="Times New Roman" w:cs="Times New Roman"/>
          <w:b/>
          <w:sz w:val="24"/>
          <w:szCs w:val="24"/>
        </w:rPr>
        <w:t>ionalismo n</w:t>
      </w:r>
      <w:r w:rsidR="00010BCB" w:rsidRPr="00D2473B">
        <w:rPr>
          <w:rFonts w:ascii="Times New Roman" w:hAnsi="Times New Roman" w:cs="Times New Roman"/>
          <w:b/>
          <w:sz w:val="24"/>
          <w:szCs w:val="24"/>
        </w:rPr>
        <w:t xml:space="preserve">o Império do Brasil: </w:t>
      </w:r>
      <w:r w:rsidR="00A8466D" w:rsidRPr="00D2473B">
        <w:rPr>
          <w:rFonts w:ascii="Times New Roman" w:hAnsi="Times New Roman" w:cs="Times New Roman"/>
          <w:b/>
          <w:sz w:val="24"/>
          <w:szCs w:val="24"/>
        </w:rPr>
        <w:t xml:space="preserve">escravidão e </w:t>
      </w:r>
      <w:r w:rsidR="00010BCB" w:rsidRPr="00D2473B">
        <w:rPr>
          <w:rFonts w:ascii="Times New Roman" w:hAnsi="Times New Roman" w:cs="Times New Roman"/>
          <w:b/>
          <w:sz w:val="24"/>
          <w:szCs w:val="24"/>
        </w:rPr>
        <w:t>soberania nacional</w:t>
      </w:r>
      <w:r w:rsidR="00A8466D" w:rsidRPr="00D2473B">
        <w:rPr>
          <w:rFonts w:ascii="Times New Roman" w:hAnsi="Times New Roman" w:cs="Times New Roman"/>
          <w:b/>
          <w:sz w:val="24"/>
          <w:szCs w:val="24"/>
        </w:rPr>
        <w:t xml:space="preserve"> no I Reinado</w:t>
      </w:r>
    </w:p>
    <w:p w:rsidR="009F1B1C" w:rsidRPr="00D2473B" w:rsidRDefault="00265818" w:rsidP="00CE1C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1</w:t>
      </w:r>
      <w:r w:rsidR="00B75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D9A" w:rsidRPr="00B75D9A">
        <w:rPr>
          <w:rFonts w:ascii="Times New Roman" w:hAnsi="Times New Roman" w:cs="Times New Roman"/>
          <w:b/>
          <w:sz w:val="24"/>
          <w:szCs w:val="24"/>
        </w:rPr>
        <w:t>(história)</w:t>
      </w:r>
      <w:r w:rsidR="00B75D9A" w:rsidRPr="00D2473B">
        <w:rPr>
          <w:rFonts w:ascii="Times New Roman" w:hAnsi="Times New Roman" w:cs="Times New Roman"/>
          <w:i/>
          <w:sz w:val="24"/>
          <w:szCs w:val="24"/>
        </w:rPr>
        <w:t>.</w:t>
      </w:r>
      <w:r w:rsidR="00C51F57" w:rsidRPr="00D2473B">
        <w:rPr>
          <w:rFonts w:ascii="Times New Roman" w:hAnsi="Times New Roman" w:cs="Times New Roman"/>
          <w:i/>
          <w:sz w:val="24"/>
          <w:szCs w:val="24"/>
        </w:rPr>
        <w:t xml:space="preserve"> Constituição</w:t>
      </w:r>
      <w:r w:rsidR="00FB41F9" w:rsidRPr="00D2473B">
        <w:rPr>
          <w:rFonts w:ascii="Times New Roman" w:hAnsi="Times New Roman" w:cs="Times New Roman"/>
          <w:i/>
          <w:sz w:val="24"/>
          <w:szCs w:val="24"/>
        </w:rPr>
        <w:t xml:space="preserve"> imperial de 1824</w:t>
      </w:r>
      <w:r w:rsidR="002069AC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herança colonial, </w:t>
      </w:r>
      <w:r w:rsidR="002069AC">
        <w:rPr>
          <w:rFonts w:ascii="Times New Roman" w:hAnsi="Times New Roman" w:cs="Times New Roman"/>
          <w:i/>
          <w:sz w:val="24"/>
          <w:szCs w:val="24"/>
        </w:rPr>
        <w:t xml:space="preserve">cidadania e constitucionalismo em perspectiva atlântica </w:t>
      </w:r>
      <w:r w:rsidR="00C51F57" w:rsidRPr="00D2473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65818" w:rsidRDefault="00265818" w:rsidP="002658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2 (historiografia)</w:t>
      </w:r>
      <w:r w:rsidRPr="00D2473B">
        <w:rPr>
          <w:rFonts w:ascii="Times New Roman" w:hAnsi="Times New Roman" w:cs="Times New Roman"/>
          <w:i/>
          <w:sz w:val="24"/>
          <w:szCs w:val="24"/>
        </w:rPr>
        <w:t>. Liberalismo e escravidão: as ideias fora do lugar no Império do Brasil</w:t>
      </w:r>
    </w:p>
    <w:p w:rsidR="00265818" w:rsidRDefault="00265818" w:rsidP="002658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Texto: José Murilo de Carvalho, </w:t>
      </w:r>
      <w:r w:rsidRPr="006E5B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“Escravidão e razão nacional”. </w:t>
      </w:r>
      <w:r w:rsidRPr="006E5B3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Dados: Revista de Ciências Sociais</w:t>
      </w:r>
      <w:r w:rsidRPr="006E5B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vol. 31,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núm. 3 (1988): 287-308</w:t>
      </w:r>
      <w:r>
        <w:rPr>
          <w:rFonts w:ascii="Times New Roman" w:hAnsi="Times New Roman"/>
          <w:sz w:val="24"/>
          <w:szCs w:val="24"/>
        </w:rPr>
        <w:t>. Leitura adicional sugerida: Roberto Schwar</w:t>
      </w:r>
      <w:r w:rsidRPr="00542AA8">
        <w:rPr>
          <w:rFonts w:ascii="Times New Roman" w:hAnsi="Times New Roman"/>
          <w:sz w:val="24"/>
          <w:szCs w:val="24"/>
        </w:rPr>
        <w:t>z.</w:t>
      </w:r>
      <w:r w:rsidRPr="00542AA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“As ide</w:t>
      </w:r>
      <w:r w:rsidRPr="00542AA8">
        <w:rPr>
          <w:rFonts w:ascii="Times New Roman" w:hAnsi="Times New Roman"/>
          <w:sz w:val="24"/>
          <w:szCs w:val="24"/>
        </w:rPr>
        <w:t xml:space="preserve">ias fora do lugar”. In: </w:t>
      </w:r>
      <w:r w:rsidRPr="00542AA8">
        <w:rPr>
          <w:rFonts w:ascii="Times New Roman" w:hAnsi="Times New Roman"/>
          <w:i/>
          <w:sz w:val="24"/>
          <w:szCs w:val="24"/>
        </w:rPr>
        <w:t>Ao vencedor as batatas</w:t>
      </w:r>
      <w:r w:rsidRPr="00542AA8">
        <w:rPr>
          <w:rFonts w:ascii="Times New Roman" w:hAnsi="Times New Roman"/>
          <w:sz w:val="24"/>
          <w:szCs w:val="24"/>
        </w:rPr>
        <w:t>. São Paulo: Dua</w:t>
      </w:r>
      <w:r>
        <w:rPr>
          <w:rFonts w:ascii="Times New Roman" w:hAnsi="Times New Roman"/>
          <w:sz w:val="24"/>
          <w:szCs w:val="24"/>
        </w:rPr>
        <w:t xml:space="preserve">s Cidades/Ed. 34, 2000 (1977), </w:t>
      </w:r>
      <w:r w:rsidRPr="00542AA8">
        <w:rPr>
          <w:rFonts w:ascii="Times New Roman" w:hAnsi="Times New Roman"/>
          <w:sz w:val="24"/>
          <w:szCs w:val="24"/>
        </w:rPr>
        <w:t xml:space="preserve">p. 9-31. </w:t>
      </w:r>
    </w:p>
    <w:p w:rsidR="009F1B1C" w:rsidRPr="00D2473B" w:rsidRDefault="009F1B1C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B1C" w:rsidRPr="00D2473B" w:rsidRDefault="00E5715D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73B">
        <w:rPr>
          <w:rFonts w:ascii="Times New Roman" w:hAnsi="Times New Roman" w:cs="Times New Roman"/>
          <w:b/>
          <w:sz w:val="24"/>
          <w:szCs w:val="24"/>
        </w:rPr>
        <w:t>MÓDULO 07</w:t>
      </w:r>
      <w:r w:rsidR="004253FF">
        <w:rPr>
          <w:rFonts w:ascii="Times New Roman" w:hAnsi="Times New Roman" w:cs="Times New Roman"/>
          <w:b/>
          <w:sz w:val="24"/>
          <w:szCs w:val="24"/>
        </w:rPr>
        <w:t>.</w:t>
      </w:r>
      <w:r w:rsidR="00851F75" w:rsidRPr="00D2473B">
        <w:rPr>
          <w:rFonts w:ascii="Times New Roman" w:hAnsi="Times New Roman" w:cs="Times New Roman"/>
          <w:b/>
          <w:sz w:val="24"/>
          <w:szCs w:val="24"/>
        </w:rPr>
        <w:t xml:space="preserve"> A montagem da dinâmica polític</w:t>
      </w:r>
      <w:r w:rsidRPr="00D2473B">
        <w:rPr>
          <w:rFonts w:ascii="Times New Roman" w:hAnsi="Times New Roman" w:cs="Times New Roman"/>
          <w:b/>
          <w:sz w:val="24"/>
          <w:szCs w:val="24"/>
        </w:rPr>
        <w:t>a nacional brasileira, 1835-1853</w:t>
      </w:r>
      <w:r w:rsidR="00851F75" w:rsidRPr="00D247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5818" w:rsidRDefault="00265818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Aula 1 </w:t>
      </w:r>
      <w:r w:rsidRPr="00B75D9A">
        <w:rPr>
          <w:rFonts w:ascii="Times New Roman" w:hAnsi="Times New Roman" w:cs="Times New Roman"/>
          <w:b/>
          <w:sz w:val="24"/>
          <w:szCs w:val="24"/>
        </w:rPr>
        <w:t>(história)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2473B">
        <w:rPr>
          <w:rFonts w:ascii="Times New Roman" w:hAnsi="Times New Roman" w:cs="Times New Roman"/>
          <w:i/>
          <w:sz w:val="24"/>
          <w:szCs w:val="24"/>
        </w:rPr>
        <w:t xml:space="preserve"> Contrabando negreiro, Judiciário e Constituição: a</w:t>
      </w:r>
      <w:r>
        <w:rPr>
          <w:rFonts w:ascii="Times New Roman" w:hAnsi="Times New Roman" w:cs="Times New Roman"/>
          <w:i/>
          <w:sz w:val="24"/>
          <w:szCs w:val="24"/>
        </w:rPr>
        <w:t>s reformas da Regência e a</w:t>
      </w:r>
      <w:r w:rsidRPr="00D2473B">
        <w:rPr>
          <w:rFonts w:ascii="Times New Roman" w:hAnsi="Times New Roman" w:cs="Times New Roman"/>
          <w:i/>
          <w:sz w:val="24"/>
          <w:szCs w:val="24"/>
        </w:rPr>
        <w:t xml:space="preserve"> dinâmica política nacional no Império do Brasil</w:t>
      </w:r>
    </w:p>
    <w:p w:rsidR="009F1B1C" w:rsidRPr="00D2473B" w:rsidRDefault="00265818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2</w:t>
      </w:r>
      <w:r w:rsidR="00B75D9A">
        <w:rPr>
          <w:rFonts w:ascii="Times New Roman" w:hAnsi="Times New Roman" w:cs="Times New Roman"/>
          <w:b/>
          <w:sz w:val="24"/>
          <w:szCs w:val="24"/>
        </w:rPr>
        <w:t xml:space="preserve"> (historiografia).</w:t>
      </w:r>
      <w:r w:rsidR="00FB41F9" w:rsidRPr="00D2473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Modelos de análise da política imperial: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institucionalismo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marxismo e </w:t>
      </w:r>
      <w:proofErr w:type="spellStart"/>
      <w:r w:rsidR="00FB41F9" w:rsidRPr="00D2473B">
        <w:rPr>
          <w:rFonts w:ascii="Times New Roman" w:hAnsi="Times New Roman" w:cs="Times New Roman"/>
          <w:i/>
          <w:sz w:val="24"/>
          <w:szCs w:val="24"/>
        </w:rPr>
        <w:t>empiricismo</w:t>
      </w:r>
      <w:proofErr w:type="spellEnd"/>
      <w:r w:rsidR="00FB41F9" w:rsidRPr="00D247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0CDD" w:rsidRPr="00D247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2308" w:rsidRDefault="00202308" w:rsidP="00CE1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Texto: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Tâmis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E5B32">
        <w:rPr>
          <w:rFonts w:ascii="Times New Roman" w:hAnsi="Times New Roman"/>
          <w:color w:val="000000" w:themeColor="text1"/>
          <w:sz w:val="24"/>
          <w:szCs w:val="24"/>
        </w:rPr>
        <w:t>Parron</w:t>
      </w:r>
      <w:proofErr w:type="spellEnd"/>
      <w:r w:rsidRPr="006E5B32">
        <w:rPr>
          <w:rFonts w:ascii="Times New Roman" w:hAnsi="Times New Roman"/>
          <w:color w:val="000000" w:themeColor="text1"/>
          <w:sz w:val="24"/>
          <w:szCs w:val="24"/>
        </w:rPr>
        <w:t xml:space="preserve">, Alain El </w:t>
      </w:r>
      <w:proofErr w:type="spellStart"/>
      <w:r w:rsidRPr="006E5B32">
        <w:rPr>
          <w:rFonts w:ascii="Times New Roman" w:hAnsi="Times New Roman"/>
          <w:color w:val="000000" w:themeColor="text1"/>
          <w:sz w:val="24"/>
          <w:szCs w:val="24"/>
        </w:rPr>
        <w:t>Youssef</w:t>
      </w:r>
      <w:proofErr w:type="spellEnd"/>
      <w:r w:rsidRPr="006E5B32">
        <w:rPr>
          <w:rFonts w:ascii="Times New Roman" w:hAnsi="Times New Roman"/>
          <w:color w:val="000000" w:themeColor="text1"/>
          <w:sz w:val="24"/>
          <w:szCs w:val="24"/>
        </w:rPr>
        <w:t xml:space="preserve"> e Bruno </w:t>
      </w:r>
      <w:proofErr w:type="spellStart"/>
      <w:r w:rsidRPr="006E5B32">
        <w:rPr>
          <w:rFonts w:ascii="Times New Roman" w:hAnsi="Times New Roman"/>
          <w:color w:val="000000" w:themeColor="text1"/>
          <w:sz w:val="24"/>
          <w:szCs w:val="24"/>
        </w:rPr>
        <w:t>Estefanes</w:t>
      </w:r>
      <w:proofErr w:type="spellEnd"/>
      <w:r w:rsidRPr="006E5B32">
        <w:rPr>
          <w:rFonts w:ascii="Times New Roman" w:hAnsi="Times New Roman"/>
          <w:color w:val="000000" w:themeColor="text1"/>
          <w:sz w:val="24"/>
          <w:szCs w:val="24"/>
        </w:rPr>
        <w:t>, “Vale expandido: contrabando negreiro</w:t>
      </w:r>
      <w:r w:rsidR="00AE3C94">
        <w:rPr>
          <w:rFonts w:ascii="Times New Roman" w:hAnsi="Times New Roman"/>
          <w:color w:val="000000" w:themeColor="text1"/>
          <w:sz w:val="24"/>
          <w:szCs w:val="24"/>
        </w:rPr>
        <w:t>, consenso e regime representativo no Império do Brasil”.</w:t>
      </w:r>
      <w:r w:rsidRPr="006E5B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3C94">
        <w:rPr>
          <w:rFonts w:ascii="Times New Roman" w:hAnsi="Times New Roman"/>
          <w:color w:val="000000" w:themeColor="text1"/>
          <w:sz w:val="24"/>
          <w:szCs w:val="24"/>
        </w:rPr>
        <w:t xml:space="preserve">In: Ricardo Salles e Mariana </w:t>
      </w:r>
      <w:proofErr w:type="spellStart"/>
      <w:r w:rsidR="00AE3C94">
        <w:rPr>
          <w:rFonts w:ascii="Times New Roman" w:hAnsi="Times New Roman"/>
          <w:color w:val="000000" w:themeColor="text1"/>
          <w:sz w:val="24"/>
          <w:szCs w:val="24"/>
        </w:rPr>
        <w:t>Muaze</w:t>
      </w:r>
      <w:proofErr w:type="spellEnd"/>
      <w:r w:rsidR="00AE3C9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E3C94">
        <w:rPr>
          <w:rFonts w:ascii="Times New Roman" w:hAnsi="Times New Roman"/>
          <w:i/>
          <w:color w:val="000000" w:themeColor="text1"/>
          <w:sz w:val="24"/>
          <w:szCs w:val="24"/>
        </w:rPr>
        <w:t xml:space="preserve">O Vale do Paraíba e o Império do Brasil nos quadros da Segunda Escravidão. </w:t>
      </w:r>
      <w:r w:rsidR="00AE3C94">
        <w:rPr>
          <w:rFonts w:ascii="Times New Roman" w:hAnsi="Times New Roman"/>
          <w:color w:val="000000" w:themeColor="text1"/>
          <w:sz w:val="24"/>
          <w:szCs w:val="24"/>
        </w:rPr>
        <w:t>Rio de Janeiro: 7Letras, 2015, 130-159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C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F1B1C" w:rsidRPr="00D2473B" w:rsidRDefault="009F1B1C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B1C" w:rsidRPr="00D2473B" w:rsidRDefault="00E5715D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73B">
        <w:rPr>
          <w:rFonts w:ascii="Times New Roman" w:hAnsi="Times New Roman" w:cs="Times New Roman"/>
          <w:b/>
          <w:sz w:val="24"/>
          <w:szCs w:val="24"/>
        </w:rPr>
        <w:t>MÓDULO 08</w:t>
      </w:r>
      <w:r w:rsidR="004253FF">
        <w:rPr>
          <w:rFonts w:ascii="Times New Roman" w:hAnsi="Times New Roman" w:cs="Times New Roman"/>
          <w:b/>
          <w:sz w:val="24"/>
          <w:szCs w:val="24"/>
        </w:rPr>
        <w:t>.</w:t>
      </w:r>
      <w:r w:rsidR="00FB41F9" w:rsidRPr="00D2473B">
        <w:rPr>
          <w:rFonts w:ascii="Times New Roman" w:hAnsi="Times New Roman" w:cs="Times New Roman"/>
          <w:b/>
          <w:sz w:val="24"/>
          <w:szCs w:val="24"/>
        </w:rPr>
        <w:t xml:space="preserve"> Tráfico negreiro transatlântico ilegal, 1831-1850</w:t>
      </w:r>
    </w:p>
    <w:p w:rsidR="00265818" w:rsidRDefault="00265818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Aula 1 </w:t>
      </w:r>
      <w:r w:rsidRPr="00B75D9A">
        <w:rPr>
          <w:rFonts w:ascii="Times New Roman" w:hAnsi="Times New Roman" w:cs="Times New Roman"/>
          <w:b/>
          <w:sz w:val="24"/>
          <w:szCs w:val="24"/>
        </w:rPr>
        <w:t>(história)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2473B">
        <w:rPr>
          <w:rFonts w:ascii="Times New Roman" w:hAnsi="Times New Roman" w:cs="Times New Roman"/>
          <w:i/>
          <w:sz w:val="24"/>
          <w:szCs w:val="24"/>
        </w:rPr>
        <w:t xml:space="preserve"> Economia mundial, contrabando negreiro transatlântico e política de terras no Império do Brasil</w:t>
      </w:r>
    </w:p>
    <w:p w:rsidR="00462C13" w:rsidRDefault="00265818" w:rsidP="00CE1C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2</w:t>
      </w:r>
      <w:r w:rsidR="00B75D9A">
        <w:rPr>
          <w:rFonts w:ascii="Times New Roman" w:hAnsi="Times New Roman" w:cs="Times New Roman"/>
          <w:b/>
          <w:sz w:val="24"/>
          <w:szCs w:val="24"/>
        </w:rPr>
        <w:t xml:space="preserve"> (historiografia).</w:t>
      </w:r>
      <w:r w:rsidR="0010156E" w:rsidRPr="00D2473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Como interpretar um evento de </w:t>
      </w:r>
      <w:r w:rsidR="0058243E">
        <w:rPr>
          <w:rFonts w:ascii="Times New Roman" w:hAnsi="Times New Roman" w:cs="Times New Roman"/>
          <w:i/>
          <w:sz w:val="24"/>
          <w:szCs w:val="24"/>
        </w:rPr>
        <w:t>causas e efeitos estruturais</w:t>
      </w:r>
      <w:r>
        <w:rPr>
          <w:rFonts w:ascii="Times New Roman" w:hAnsi="Times New Roman" w:cs="Times New Roman"/>
          <w:i/>
          <w:sz w:val="24"/>
          <w:szCs w:val="24"/>
        </w:rPr>
        <w:t>?</w:t>
      </w:r>
      <w:r w:rsidR="0058243E">
        <w:rPr>
          <w:rFonts w:ascii="Times New Roman" w:hAnsi="Times New Roman" w:cs="Times New Roman"/>
          <w:i/>
          <w:sz w:val="24"/>
          <w:szCs w:val="24"/>
        </w:rPr>
        <w:t xml:space="preserve"> O fim do tráfico do tráfico negreiro para o Brasil 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243E">
        <w:rPr>
          <w:rFonts w:ascii="Times New Roman" w:hAnsi="Times New Roman" w:cs="Times New Roman"/>
          <w:i/>
          <w:sz w:val="24"/>
          <w:szCs w:val="24"/>
        </w:rPr>
        <w:t>a</w:t>
      </w:r>
      <w:r w:rsidR="0010156E" w:rsidRPr="00D2473B">
        <w:rPr>
          <w:rFonts w:ascii="Times New Roman" w:hAnsi="Times New Roman" w:cs="Times New Roman"/>
          <w:i/>
          <w:sz w:val="24"/>
          <w:szCs w:val="24"/>
        </w:rPr>
        <w:t xml:space="preserve"> “escola subalterna”</w:t>
      </w:r>
      <w:r w:rsidR="0058243E">
        <w:rPr>
          <w:rFonts w:ascii="Times New Roman" w:hAnsi="Times New Roman" w:cs="Times New Roman"/>
          <w:i/>
          <w:sz w:val="24"/>
          <w:szCs w:val="24"/>
        </w:rPr>
        <w:t>.</w:t>
      </w:r>
      <w:r w:rsidR="0010156E" w:rsidRPr="00D2473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238EB" w:rsidRPr="001238EB" w:rsidRDefault="0058243E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Texto: </w:t>
      </w:r>
      <w:r w:rsidR="001238EB">
        <w:rPr>
          <w:rFonts w:ascii="Times New Roman" w:hAnsi="Times New Roman" w:cs="Times New Roman"/>
          <w:sz w:val="24"/>
          <w:szCs w:val="24"/>
        </w:rPr>
        <w:t xml:space="preserve">Beatriz G. </w:t>
      </w:r>
      <w:proofErr w:type="spellStart"/>
      <w:r w:rsidR="001238EB">
        <w:rPr>
          <w:rFonts w:ascii="Times New Roman" w:hAnsi="Times New Roman" w:cs="Times New Roman"/>
          <w:sz w:val="24"/>
          <w:szCs w:val="24"/>
        </w:rPr>
        <w:t>Mamigonian</w:t>
      </w:r>
      <w:proofErr w:type="spellEnd"/>
      <w:r w:rsidR="001238EB">
        <w:rPr>
          <w:rFonts w:ascii="Times New Roman" w:hAnsi="Times New Roman" w:cs="Times New Roman"/>
          <w:sz w:val="24"/>
          <w:szCs w:val="24"/>
        </w:rPr>
        <w:t xml:space="preserve">. </w:t>
      </w:r>
      <w:r w:rsidR="001238EB">
        <w:rPr>
          <w:rFonts w:ascii="Times New Roman" w:hAnsi="Times New Roman" w:cs="Times New Roman"/>
          <w:i/>
          <w:sz w:val="24"/>
          <w:szCs w:val="24"/>
        </w:rPr>
        <w:t>Africanos livres: a abolição do tráfico de escravos no Brasil</w:t>
      </w:r>
      <w:r w:rsidR="001238EB">
        <w:rPr>
          <w:rFonts w:ascii="Times New Roman" w:hAnsi="Times New Roman" w:cs="Times New Roman"/>
          <w:sz w:val="24"/>
          <w:szCs w:val="24"/>
        </w:rPr>
        <w:t>. São Paulo: Cia. das Letras, 2017, p. 209-283.</w:t>
      </w:r>
    </w:p>
    <w:p w:rsidR="00FB41F9" w:rsidRPr="00D2473B" w:rsidRDefault="00FB41F9" w:rsidP="00FB41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B1C" w:rsidRPr="00D2473B" w:rsidRDefault="00E5715D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73B">
        <w:rPr>
          <w:rFonts w:ascii="Times New Roman" w:hAnsi="Times New Roman" w:cs="Times New Roman"/>
          <w:b/>
          <w:sz w:val="24"/>
          <w:szCs w:val="24"/>
        </w:rPr>
        <w:t>MÓDULO 09</w:t>
      </w:r>
      <w:r w:rsidR="004253FF">
        <w:rPr>
          <w:rFonts w:ascii="Times New Roman" w:hAnsi="Times New Roman" w:cs="Times New Roman"/>
          <w:b/>
          <w:sz w:val="24"/>
          <w:szCs w:val="24"/>
        </w:rPr>
        <w:t>.</w:t>
      </w:r>
      <w:r w:rsidR="008767E2" w:rsidRPr="00D2473B">
        <w:rPr>
          <w:rFonts w:ascii="Times New Roman" w:hAnsi="Times New Roman" w:cs="Times New Roman"/>
          <w:b/>
          <w:sz w:val="24"/>
          <w:szCs w:val="24"/>
        </w:rPr>
        <w:t xml:space="preserve"> O Império do Brasil e geopolítica imperial: Amazonas e Prata</w:t>
      </w:r>
    </w:p>
    <w:p w:rsidR="009F1B1C" w:rsidRDefault="007679F0" w:rsidP="00CE1C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1</w:t>
      </w:r>
      <w:r w:rsidR="00B75D9A">
        <w:rPr>
          <w:rFonts w:ascii="Times New Roman" w:hAnsi="Times New Roman" w:cs="Times New Roman"/>
          <w:b/>
          <w:sz w:val="24"/>
          <w:szCs w:val="24"/>
        </w:rPr>
        <w:t xml:space="preserve"> (historiografia).</w:t>
      </w:r>
      <w:r w:rsidR="005177A7" w:rsidRPr="00D247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2EA1">
        <w:rPr>
          <w:rFonts w:ascii="Times New Roman" w:hAnsi="Times New Roman" w:cs="Times New Roman"/>
          <w:i/>
          <w:sz w:val="24"/>
          <w:szCs w:val="24"/>
        </w:rPr>
        <w:t>Memorialismo, M</w:t>
      </w:r>
      <w:r w:rsidR="005177A7" w:rsidRPr="00D2473B">
        <w:rPr>
          <w:rFonts w:ascii="Times New Roman" w:hAnsi="Times New Roman" w:cs="Times New Roman"/>
          <w:i/>
          <w:sz w:val="24"/>
          <w:szCs w:val="24"/>
        </w:rPr>
        <w:t xml:space="preserve">arxismo e </w:t>
      </w:r>
      <w:r w:rsidR="00042EA1">
        <w:rPr>
          <w:rFonts w:ascii="Times New Roman" w:hAnsi="Times New Roman" w:cs="Times New Roman"/>
          <w:i/>
          <w:sz w:val="24"/>
          <w:szCs w:val="24"/>
        </w:rPr>
        <w:t>nacionalismo</w:t>
      </w:r>
      <w:r w:rsidR="005177A7" w:rsidRPr="00D2473B">
        <w:rPr>
          <w:rFonts w:ascii="Times New Roman" w:hAnsi="Times New Roman" w:cs="Times New Roman"/>
          <w:i/>
          <w:sz w:val="24"/>
          <w:szCs w:val="24"/>
        </w:rPr>
        <w:t xml:space="preserve"> metodológico</w:t>
      </w:r>
      <w:r w:rsidR="00D118F7" w:rsidRPr="00D2473B">
        <w:rPr>
          <w:rFonts w:ascii="Times New Roman" w:hAnsi="Times New Roman" w:cs="Times New Roman"/>
          <w:i/>
          <w:sz w:val="24"/>
          <w:szCs w:val="24"/>
        </w:rPr>
        <w:t xml:space="preserve"> nas análises sobre os conflitos na Bacia do Rio da Prata</w:t>
      </w:r>
    </w:p>
    <w:p w:rsidR="0077514A" w:rsidRPr="0077514A" w:rsidRDefault="0077514A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Francisco </w:t>
      </w:r>
      <w:proofErr w:type="spellStart"/>
      <w:r>
        <w:rPr>
          <w:rFonts w:ascii="Times New Roman" w:hAnsi="Times New Roman" w:cs="Times New Roman"/>
          <w:sz w:val="24"/>
          <w:szCs w:val="24"/>
        </w:rPr>
        <w:t>Doratioto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Maldita Guerra: nova história da Guerra do Paraguai</w:t>
      </w:r>
      <w:r>
        <w:rPr>
          <w:rFonts w:ascii="Times New Roman" w:hAnsi="Times New Roman" w:cs="Times New Roman"/>
          <w:sz w:val="24"/>
          <w:szCs w:val="24"/>
        </w:rPr>
        <w:t xml:space="preserve">. São Paulo: Cia. das Letras, 2002, p. 23-96 (cap. 1). </w:t>
      </w:r>
    </w:p>
    <w:p w:rsidR="009F1B1C" w:rsidRPr="00D2473B" w:rsidRDefault="00265818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2</w:t>
      </w:r>
      <w:r w:rsidR="00B75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D9A" w:rsidRPr="00B75D9A">
        <w:rPr>
          <w:rFonts w:ascii="Times New Roman" w:hAnsi="Times New Roman" w:cs="Times New Roman"/>
          <w:b/>
          <w:sz w:val="24"/>
          <w:szCs w:val="24"/>
        </w:rPr>
        <w:t>(história)</w:t>
      </w:r>
      <w:r w:rsidR="00B75D9A">
        <w:rPr>
          <w:rFonts w:ascii="Times New Roman" w:hAnsi="Times New Roman" w:cs="Times New Roman"/>
          <w:b/>
          <w:sz w:val="24"/>
          <w:szCs w:val="24"/>
        </w:rPr>
        <w:t>.</w:t>
      </w:r>
      <w:r w:rsidR="00B96793" w:rsidRPr="00D2473B">
        <w:rPr>
          <w:rFonts w:ascii="Times New Roman" w:hAnsi="Times New Roman" w:cs="Times New Roman"/>
          <w:i/>
          <w:sz w:val="24"/>
          <w:szCs w:val="24"/>
        </w:rPr>
        <w:t xml:space="preserve"> Ao vencedor, as batatas: Guerra do Paraguai</w:t>
      </w:r>
      <w:r>
        <w:rPr>
          <w:rFonts w:ascii="Times New Roman" w:hAnsi="Times New Roman" w:cs="Times New Roman"/>
          <w:i/>
          <w:sz w:val="24"/>
          <w:szCs w:val="24"/>
        </w:rPr>
        <w:t xml:space="preserve"> e a crise doméstica d</w:t>
      </w:r>
      <w:r w:rsidR="00B96793" w:rsidRPr="00D2473B">
        <w:rPr>
          <w:rFonts w:ascii="Times New Roman" w:hAnsi="Times New Roman" w:cs="Times New Roman"/>
          <w:i/>
          <w:sz w:val="24"/>
          <w:szCs w:val="24"/>
        </w:rPr>
        <w:t>o Império do Brasil.</w:t>
      </w:r>
      <w:r w:rsidR="00B96793" w:rsidRPr="00D247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6793" w:rsidRDefault="00B96793" w:rsidP="00D118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73B" w:rsidRPr="0093234E" w:rsidRDefault="00D2473B" w:rsidP="00D247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34E">
        <w:rPr>
          <w:rFonts w:ascii="Times New Roman" w:hAnsi="Times New Roman" w:cs="Times New Roman"/>
          <w:b/>
          <w:sz w:val="28"/>
          <w:szCs w:val="28"/>
        </w:rPr>
        <w:t>Parte III</w:t>
      </w:r>
      <w:r w:rsidR="004253FF" w:rsidRPr="0093234E">
        <w:rPr>
          <w:rFonts w:ascii="Times New Roman" w:hAnsi="Times New Roman" w:cs="Times New Roman"/>
          <w:b/>
          <w:sz w:val="28"/>
          <w:szCs w:val="28"/>
        </w:rPr>
        <w:t>.</w:t>
      </w:r>
      <w:r w:rsidRPr="0093234E">
        <w:rPr>
          <w:rFonts w:ascii="Times New Roman" w:hAnsi="Times New Roman" w:cs="Times New Roman"/>
          <w:b/>
          <w:sz w:val="28"/>
          <w:szCs w:val="28"/>
        </w:rPr>
        <w:t xml:space="preserve"> O Império do Brasil no segundo século 19</w:t>
      </w:r>
    </w:p>
    <w:p w:rsidR="00D2473B" w:rsidRPr="00D2473B" w:rsidRDefault="00D2473B" w:rsidP="00D118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793" w:rsidRPr="00D2473B" w:rsidRDefault="00E5715D" w:rsidP="00D118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73B">
        <w:rPr>
          <w:rFonts w:ascii="Times New Roman" w:hAnsi="Times New Roman" w:cs="Times New Roman"/>
          <w:b/>
          <w:sz w:val="24"/>
          <w:szCs w:val="24"/>
        </w:rPr>
        <w:t>MÓDULO 10</w:t>
      </w:r>
      <w:r w:rsidR="004253FF">
        <w:rPr>
          <w:rFonts w:ascii="Times New Roman" w:hAnsi="Times New Roman" w:cs="Times New Roman"/>
          <w:b/>
          <w:sz w:val="24"/>
          <w:szCs w:val="24"/>
        </w:rPr>
        <w:t>.</w:t>
      </w:r>
      <w:r w:rsidR="00B96793" w:rsidRPr="00D24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73B" w:rsidRPr="00D2473B">
        <w:rPr>
          <w:rFonts w:ascii="Times New Roman" w:hAnsi="Times New Roman" w:cs="Times New Roman"/>
          <w:b/>
          <w:sz w:val="24"/>
          <w:szCs w:val="24"/>
        </w:rPr>
        <w:t>O segundo século 19 e a r</w:t>
      </w:r>
      <w:r w:rsidR="00B96793" w:rsidRPr="00D2473B">
        <w:rPr>
          <w:rFonts w:ascii="Times New Roman" w:hAnsi="Times New Roman" w:cs="Times New Roman"/>
          <w:b/>
          <w:sz w:val="24"/>
          <w:szCs w:val="24"/>
        </w:rPr>
        <w:t>eforma da escravidão</w:t>
      </w:r>
    </w:p>
    <w:p w:rsidR="0058243E" w:rsidRDefault="0058243E" w:rsidP="00D118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Aula 1 </w:t>
      </w:r>
      <w:r w:rsidRPr="00B75D9A">
        <w:rPr>
          <w:rFonts w:ascii="Times New Roman" w:hAnsi="Times New Roman" w:cs="Times New Roman"/>
          <w:b/>
          <w:sz w:val="24"/>
          <w:szCs w:val="24"/>
        </w:rPr>
        <w:t>(história)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24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473B">
        <w:rPr>
          <w:rFonts w:ascii="Times New Roman" w:hAnsi="Times New Roman" w:cs="Times New Roman"/>
          <w:i/>
          <w:sz w:val="24"/>
          <w:szCs w:val="24"/>
        </w:rPr>
        <w:t xml:space="preserve">A cisão entre </w:t>
      </w:r>
      <w:r>
        <w:rPr>
          <w:rFonts w:ascii="Times New Roman" w:hAnsi="Times New Roman" w:cs="Times New Roman"/>
          <w:i/>
          <w:sz w:val="24"/>
          <w:szCs w:val="24"/>
        </w:rPr>
        <w:t>o Estado imperial</w:t>
      </w:r>
      <w:r w:rsidRPr="00D2473B">
        <w:rPr>
          <w:rFonts w:ascii="Times New Roman" w:hAnsi="Times New Roman" w:cs="Times New Roman"/>
          <w:i/>
          <w:sz w:val="24"/>
          <w:szCs w:val="24"/>
        </w:rPr>
        <w:t xml:space="preserve"> e o Vale do Paraíba escravista: argumentos contra e a favor da escravidão negra no Brasil</w:t>
      </w:r>
    </w:p>
    <w:p w:rsidR="00D118F7" w:rsidRPr="00D2473B" w:rsidRDefault="0058243E" w:rsidP="00D118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2</w:t>
      </w:r>
      <w:r w:rsidR="00B75D9A">
        <w:rPr>
          <w:rFonts w:ascii="Times New Roman" w:hAnsi="Times New Roman" w:cs="Times New Roman"/>
          <w:b/>
          <w:sz w:val="24"/>
          <w:szCs w:val="24"/>
        </w:rPr>
        <w:t xml:space="preserve"> (historiografia).</w:t>
      </w:r>
      <w:r w:rsidR="005D6098" w:rsidRPr="00D2473B">
        <w:rPr>
          <w:rFonts w:ascii="Times New Roman" w:hAnsi="Times New Roman" w:cs="Times New Roman"/>
          <w:i/>
          <w:sz w:val="24"/>
          <w:szCs w:val="24"/>
        </w:rPr>
        <w:t xml:space="preserve"> Nem raio de um céu sem nuvens nem arrancada pelos cabelos: a gênese da Lei do Ventre Livre no Império do Brasil</w:t>
      </w:r>
    </w:p>
    <w:p w:rsidR="00AE3C94" w:rsidRDefault="00622B31" w:rsidP="00AE3C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Texto: </w:t>
      </w:r>
      <w:r w:rsidR="00AE3C94">
        <w:rPr>
          <w:rFonts w:ascii="Times New Roman" w:hAnsi="Times New Roman" w:cs="Times New Roman"/>
          <w:sz w:val="24"/>
          <w:szCs w:val="24"/>
        </w:rPr>
        <w:t xml:space="preserve">Ricardo Salles, “As águas do Niágara. 1871: crise da escravidão e o ocaso saquarema”. In: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C94">
        <w:rPr>
          <w:rFonts w:ascii="Times New Roman" w:hAnsi="Times New Roman" w:cs="Times New Roman"/>
          <w:sz w:val="24"/>
          <w:szCs w:val="24"/>
        </w:rPr>
        <w:t xml:space="preserve">Keila </w:t>
      </w:r>
      <w:proofErr w:type="spellStart"/>
      <w:r w:rsidR="00AE3C94">
        <w:rPr>
          <w:rFonts w:ascii="Times New Roman" w:hAnsi="Times New Roman" w:cs="Times New Roman"/>
          <w:sz w:val="24"/>
          <w:szCs w:val="24"/>
        </w:rPr>
        <w:t>Grinberg</w:t>
      </w:r>
      <w:proofErr w:type="spellEnd"/>
      <w:r w:rsidR="00AE3C94">
        <w:rPr>
          <w:rFonts w:ascii="Times New Roman" w:hAnsi="Times New Roman" w:cs="Times New Roman"/>
          <w:sz w:val="24"/>
          <w:szCs w:val="24"/>
        </w:rPr>
        <w:t xml:space="preserve"> e Ricardo Salles. </w:t>
      </w:r>
      <w:r w:rsidR="00AE3C94">
        <w:rPr>
          <w:rFonts w:ascii="Times New Roman" w:hAnsi="Times New Roman" w:cs="Times New Roman"/>
          <w:i/>
          <w:sz w:val="24"/>
          <w:szCs w:val="24"/>
        </w:rPr>
        <w:t xml:space="preserve">O Brasil imperial. Vol. III: 1870-1889. </w:t>
      </w:r>
      <w:r w:rsidR="00AE3C94">
        <w:rPr>
          <w:rFonts w:ascii="Times New Roman" w:hAnsi="Times New Roman" w:cs="Times New Roman"/>
          <w:sz w:val="24"/>
          <w:szCs w:val="24"/>
        </w:rPr>
        <w:t xml:space="preserve">Rio de Janeiro: </w:t>
      </w:r>
      <w:proofErr w:type="spellStart"/>
      <w:r w:rsidR="00AE3C94">
        <w:rPr>
          <w:rFonts w:ascii="Times New Roman" w:hAnsi="Times New Roman" w:cs="Times New Roman"/>
          <w:sz w:val="24"/>
          <w:szCs w:val="24"/>
        </w:rPr>
        <w:t>Civ</w:t>
      </w:r>
      <w:proofErr w:type="spellEnd"/>
      <w:r w:rsidR="00AE3C94">
        <w:rPr>
          <w:rFonts w:ascii="Times New Roman" w:hAnsi="Times New Roman" w:cs="Times New Roman"/>
          <w:sz w:val="24"/>
          <w:szCs w:val="24"/>
        </w:rPr>
        <w:t xml:space="preserve">. Brasileira, 2009, p. 39-82. </w:t>
      </w:r>
    </w:p>
    <w:p w:rsidR="009F1B1C" w:rsidRPr="00622B31" w:rsidRDefault="009F1B1C" w:rsidP="00CE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098" w:rsidRPr="00D2473B" w:rsidRDefault="00E5715D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73B">
        <w:rPr>
          <w:rFonts w:ascii="Times New Roman" w:hAnsi="Times New Roman" w:cs="Times New Roman"/>
          <w:b/>
          <w:sz w:val="24"/>
          <w:szCs w:val="24"/>
        </w:rPr>
        <w:t>MÓDULO 11.</w:t>
      </w:r>
      <w:r w:rsidR="00D2473B" w:rsidRPr="00D24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3FF">
        <w:rPr>
          <w:rFonts w:ascii="Times New Roman" w:hAnsi="Times New Roman" w:cs="Times New Roman"/>
          <w:b/>
          <w:sz w:val="24"/>
          <w:szCs w:val="24"/>
        </w:rPr>
        <w:t>Reforma do s</w:t>
      </w:r>
      <w:r w:rsidR="0099378A" w:rsidRPr="00D2473B">
        <w:rPr>
          <w:rFonts w:ascii="Times New Roman" w:hAnsi="Times New Roman" w:cs="Times New Roman"/>
          <w:b/>
          <w:sz w:val="24"/>
          <w:szCs w:val="24"/>
        </w:rPr>
        <w:t xml:space="preserve">istema político imperial: </w:t>
      </w:r>
      <w:r w:rsidR="004253FF">
        <w:rPr>
          <w:rFonts w:ascii="Times New Roman" w:hAnsi="Times New Roman" w:cs="Times New Roman"/>
          <w:b/>
          <w:sz w:val="24"/>
          <w:szCs w:val="24"/>
        </w:rPr>
        <w:t xml:space="preserve">voto e soberania nacional </w:t>
      </w:r>
    </w:p>
    <w:p w:rsidR="005D6098" w:rsidRPr="00D2473B" w:rsidRDefault="0058243E" w:rsidP="005D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1</w:t>
      </w:r>
      <w:r w:rsidR="00B75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D9A" w:rsidRPr="00B75D9A">
        <w:rPr>
          <w:rFonts w:ascii="Times New Roman" w:hAnsi="Times New Roman" w:cs="Times New Roman"/>
          <w:b/>
          <w:sz w:val="24"/>
          <w:szCs w:val="24"/>
        </w:rPr>
        <w:t>(história)</w:t>
      </w:r>
      <w:r w:rsidR="00B75D9A">
        <w:rPr>
          <w:rFonts w:ascii="Times New Roman" w:hAnsi="Times New Roman" w:cs="Times New Roman"/>
          <w:b/>
          <w:sz w:val="24"/>
          <w:szCs w:val="24"/>
        </w:rPr>
        <w:t>.</w:t>
      </w:r>
      <w:r w:rsidR="0099378A" w:rsidRPr="00D2473B">
        <w:rPr>
          <w:rFonts w:ascii="Times New Roman" w:hAnsi="Times New Roman" w:cs="Times New Roman"/>
          <w:i/>
          <w:sz w:val="24"/>
          <w:szCs w:val="24"/>
        </w:rPr>
        <w:t xml:space="preserve"> A reforma política de 1881: trabalho e cidadania no Império do Brasil</w:t>
      </w:r>
      <w:r w:rsidR="0099378A" w:rsidRPr="00D247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1B1C" w:rsidRDefault="0058243E" w:rsidP="00CE1C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2 (historiografia).</w:t>
      </w:r>
      <w:r w:rsidRPr="00D2473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Regime representativo brasileiro oitocentista</w:t>
      </w:r>
      <w:r w:rsidRPr="00D2473B">
        <w:rPr>
          <w:rFonts w:ascii="Times New Roman" w:hAnsi="Times New Roman" w:cs="Times New Roman"/>
          <w:i/>
          <w:sz w:val="24"/>
          <w:szCs w:val="24"/>
        </w:rPr>
        <w:t>: parlamentarismo às avessas?</w:t>
      </w:r>
    </w:p>
    <w:p w:rsidR="0058243E" w:rsidRPr="00622B31" w:rsidRDefault="00622B31" w:rsidP="00CE1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Texto: a definir. </w:t>
      </w:r>
    </w:p>
    <w:p w:rsidR="00622B31" w:rsidRDefault="00622B31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844" w:rsidRPr="00D2473B" w:rsidRDefault="007A3844" w:rsidP="007A38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73B">
        <w:rPr>
          <w:rFonts w:ascii="Times New Roman" w:hAnsi="Times New Roman" w:cs="Times New Roman"/>
          <w:b/>
          <w:sz w:val="24"/>
          <w:szCs w:val="24"/>
        </w:rPr>
        <w:t>MÓDULO</w:t>
      </w:r>
      <w:r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D2473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2473B">
        <w:rPr>
          <w:rFonts w:ascii="Times New Roman" w:hAnsi="Times New Roman" w:cs="Times New Roman"/>
          <w:b/>
          <w:sz w:val="24"/>
          <w:szCs w:val="24"/>
        </w:rPr>
        <w:t xml:space="preserve"> abolição da escravidão negra no Império do Brasil </w:t>
      </w:r>
    </w:p>
    <w:p w:rsidR="007A3844" w:rsidRDefault="0058243E" w:rsidP="007A384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1</w:t>
      </w:r>
      <w:r w:rsidR="00B75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D9A" w:rsidRPr="00B75D9A">
        <w:rPr>
          <w:rFonts w:ascii="Times New Roman" w:hAnsi="Times New Roman" w:cs="Times New Roman"/>
          <w:b/>
          <w:sz w:val="24"/>
          <w:szCs w:val="24"/>
        </w:rPr>
        <w:t>(história)</w:t>
      </w:r>
      <w:r w:rsidR="00B75D9A">
        <w:rPr>
          <w:rFonts w:ascii="Times New Roman" w:hAnsi="Times New Roman" w:cs="Times New Roman"/>
          <w:b/>
          <w:sz w:val="24"/>
          <w:szCs w:val="24"/>
        </w:rPr>
        <w:t>.</w:t>
      </w:r>
      <w:r w:rsidR="007A3844" w:rsidRPr="00D247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3844">
        <w:rPr>
          <w:rFonts w:ascii="Times New Roman" w:hAnsi="Times New Roman" w:cs="Times New Roman"/>
          <w:i/>
          <w:sz w:val="24"/>
          <w:szCs w:val="24"/>
        </w:rPr>
        <w:t>A</w:t>
      </w:r>
      <w:r w:rsidR="007A3844" w:rsidRPr="00D2473B">
        <w:rPr>
          <w:rFonts w:ascii="Times New Roman" w:hAnsi="Times New Roman" w:cs="Times New Roman"/>
          <w:i/>
          <w:sz w:val="24"/>
          <w:szCs w:val="24"/>
        </w:rPr>
        <w:t>bolicionistas</w:t>
      </w:r>
      <w:r w:rsidR="007A3844">
        <w:rPr>
          <w:rFonts w:ascii="Times New Roman" w:hAnsi="Times New Roman" w:cs="Times New Roman"/>
          <w:i/>
          <w:sz w:val="24"/>
          <w:szCs w:val="24"/>
        </w:rPr>
        <w:t xml:space="preserve"> e condições sistêmicas globais do abolicionismo</w:t>
      </w:r>
    </w:p>
    <w:p w:rsidR="0058243E" w:rsidRPr="00D2473B" w:rsidRDefault="0058243E" w:rsidP="0058243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2 (historiografia).</w:t>
      </w:r>
      <w:r w:rsidRPr="00D2473B">
        <w:rPr>
          <w:rFonts w:ascii="Times New Roman" w:hAnsi="Times New Roman" w:cs="Times New Roman"/>
          <w:i/>
          <w:sz w:val="24"/>
          <w:szCs w:val="24"/>
        </w:rPr>
        <w:t xml:space="preserve"> Economia, política, subalternos: o que vem depois do dilúvio?</w:t>
      </w:r>
    </w:p>
    <w:p w:rsidR="00A92392" w:rsidRPr="00D2473B" w:rsidRDefault="0058243E" w:rsidP="00A923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43E">
        <w:rPr>
          <w:rFonts w:ascii="Times New Roman" w:hAnsi="Times New Roman"/>
          <w:bCs/>
          <w:iCs/>
          <w:color w:val="000000"/>
          <w:sz w:val="24"/>
          <w:szCs w:val="24"/>
        </w:rPr>
        <w:t xml:space="preserve">Walter Fraga Filho. </w:t>
      </w:r>
      <w:r w:rsidRPr="00AE3C94">
        <w:rPr>
          <w:rFonts w:ascii="Times New Roman" w:hAnsi="Times New Roman"/>
          <w:bCs/>
          <w:i/>
          <w:iCs/>
          <w:color w:val="000000"/>
          <w:sz w:val="24"/>
          <w:szCs w:val="24"/>
        </w:rPr>
        <w:t>Encruzilhadas da liberdade: histórias de escravos e libertos na Bahia (1870-1910)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. Campinas: Ed. Unicamp, 2006, cap. 3. </w:t>
      </w:r>
    </w:p>
    <w:p w:rsidR="00645F8E" w:rsidRDefault="00645F8E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F0" w:rsidRDefault="007679F0" w:rsidP="00CE1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679F0" w:rsidSect="00794C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0E88"/>
    <w:rsid w:val="00006120"/>
    <w:rsid w:val="000069DB"/>
    <w:rsid w:val="00010BCB"/>
    <w:rsid w:val="00015C3B"/>
    <w:rsid w:val="00033597"/>
    <w:rsid w:val="00042EA1"/>
    <w:rsid w:val="00046362"/>
    <w:rsid w:val="00071250"/>
    <w:rsid w:val="000A7E99"/>
    <w:rsid w:val="000B0B93"/>
    <w:rsid w:val="0010156E"/>
    <w:rsid w:val="001143A7"/>
    <w:rsid w:val="001164C8"/>
    <w:rsid w:val="001238EB"/>
    <w:rsid w:val="00126278"/>
    <w:rsid w:val="00131097"/>
    <w:rsid w:val="00152442"/>
    <w:rsid w:val="001602B1"/>
    <w:rsid w:val="00194BE1"/>
    <w:rsid w:val="00196A4A"/>
    <w:rsid w:val="001A380B"/>
    <w:rsid w:val="001B31CF"/>
    <w:rsid w:val="001B4822"/>
    <w:rsid w:val="001D678C"/>
    <w:rsid w:val="001E689D"/>
    <w:rsid w:val="001F3AE1"/>
    <w:rsid w:val="001F5B35"/>
    <w:rsid w:val="00202308"/>
    <w:rsid w:val="002069AC"/>
    <w:rsid w:val="00225E77"/>
    <w:rsid w:val="00240809"/>
    <w:rsid w:val="00247671"/>
    <w:rsid w:val="00247F09"/>
    <w:rsid w:val="00265818"/>
    <w:rsid w:val="00267C03"/>
    <w:rsid w:val="00274A41"/>
    <w:rsid w:val="00285212"/>
    <w:rsid w:val="002D7919"/>
    <w:rsid w:val="00301CFA"/>
    <w:rsid w:val="00332926"/>
    <w:rsid w:val="00377C7C"/>
    <w:rsid w:val="003A518D"/>
    <w:rsid w:val="003C7951"/>
    <w:rsid w:val="003E0306"/>
    <w:rsid w:val="003F0EA6"/>
    <w:rsid w:val="003F12CE"/>
    <w:rsid w:val="004253FF"/>
    <w:rsid w:val="00436943"/>
    <w:rsid w:val="00451439"/>
    <w:rsid w:val="00462C13"/>
    <w:rsid w:val="004C5FD7"/>
    <w:rsid w:val="004C6469"/>
    <w:rsid w:val="004D14AE"/>
    <w:rsid w:val="005009D5"/>
    <w:rsid w:val="00510425"/>
    <w:rsid w:val="00516531"/>
    <w:rsid w:val="005177A7"/>
    <w:rsid w:val="00523707"/>
    <w:rsid w:val="00533D14"/>
    <w:rsid w:val="0054497F"/>
    <w:rsid w:val="0056362A"/>
    <w:rsid w:val="005758BC"/>
    <w:rsid w:val="0058243E"/>
    <w:rsid w:val="005D5FA3"/>
    <w:rsid w:val="005D6098"/>
    <w:rsid w:val="00607222"/>
    <w:rsid w:val="006109B0"/>
    <w:rsid w:val="00622B31"/>
    <w:rsid w:val="00642818"/>
    <w:rsid w:val="00645F8E"/>
    <w:rsid w:val="00692F8B"/>
    <w:rsid w:val="006942F3"/>
    <w:rsid w:val="006B0CDD"/>
    <w:rsid w:val="006B2096"/>
    <w:rsid w:val="006B3BDB"/>
    <w:rsid w:val="0071016E"/>
    <w:rsid w:val="00741494"/>
    <w:rsid w:val="00750DF7"/>
    <w:rsid w:val="0075177F"/>
    <w:rsid w:val="0076705F"/>
    <w:rsid w:val="007679F0"/>
    <w:rsid w:val="00771193"/>
    <w:rsid w:val="0077514A"/>
    <w:rsid w:val="007763E3"/>
    <w:rsid w:val="00794CCA"/>
    <w:rsid w:val="007A3844"/>
    <w:rsid w:val="007E732B"/>
    <w:rsid w:val="00806D35"/>
    <w:rsid w:val="00842EE9"/>
    <w:rsid w:val="00851F75"/>
    <w:rsid w:val="0087581D"/>
    <w:rsid w:val="008767E2"/>
    <w:rsid w:val="008A0FE8"/>
    <w:rsid w:val="008D59D2"/>
    <w:rsid w:val="008F0350"/>
    <w:rsid w:val="00913061"/>
    <w:rsid w:val="00916885"/>
    <w:rsid w:val="0093234E"/>
    <w:rsid w:val="0093515F"/>
    <w:rsid w:val="00947C3F"/>
    <w:rsid w:val="00950057"/>
    <w:rsid w:val="00955FD4"/>
    <w:rsid w:val="0099378A"/>
    <w:rsid w:val="009D2324"/>
    <w:rsid w:val="009F1B1C"/>
    <w:rsid w:val="00A00E88"/>
    <w:rsid w:val="00A06DD0"/>
    <w:rsid w:val="00A644D1"/>
    <w:rsid w:val="00A8466D"/>
    <w:rsid w:val="00A855BB"/>
    <w:rsid w:val="00A92392"/>
    <w:rsid w:val="00AE3C94"/>
    <w:rsid w:val="00AF2F67"/>
    <w:rsid w:val="00B01F11"/>
    <w:rsid w:val="00B15C7C"/>
    <w:rsid w:val="00B17EAE"/>
    <w:rsid w:val="00B37D88"/>
    <w:rsid w:val="00B52992"/>
    <w:rsid w:val="00B75D9A"/>
    <w:rsid w:val="00B77583"/>
    <w:rsid w:val="00B96793"/>
    <w:rsid w:val="00BA5592"/>
    <w:rsid w:val="00BA6FED"/>
    <w:rsid w:val="00BD5CDB"/>
    <w:rsid w:val="00BE70FA"/>
    <w:rsid w:val="00C02AA3"/>
    <w:rsid w:val="00C14598"/>
    <w:rsid w:val="00C278B1"/>
    <w:rsid w:val="00C40251"/>
    <w:rsid w:val="00C45140"/>
    <w:rsid w:val="00C51F57"/>
    <w:rsid w:val="00C6019F"/>
    <w:rsid w:val="00C67294"/>
    <w:rsid w:val="00C67898"/>
    <w:rsid w:val="00CD76A4"/>
    <w:rsid w:val="00CE1CFC"/>
    <w:rsid w:val="00CF101B"/>
    <w:rsid w:val="00D118F7"/>
    <w:rsid w:val="00D2473B"/>
    <w:rsid w:val="00D73B36"/>
    <w:rsid w:val="00D84AD2"/>
    <w:rsid w:val="00E0733A"/>
    <w:rsid w:val="00E1006E"/>
    <w:rsid w:val="00E42A1D"/>
    <w:rsid w:val="00E556E3"/>
    <w:rsid w:val="00E5715D"/>
    <w:rsid w:val="00E573F0"/>
    <w:rsid w:val="00E67C47"/>
    <w:rsid w:val="00E717B5"/>
    <w:rsid w:val="00E80B37"/>
    <w:rsid w:val="00E825BF"/>
    <w:rsid w:val="00EA1BCB"/>
    <w:rsid w:val="00ED0A07"/>
    <w:rsid w:val="00F14C9E"/>
    <w:rsid w:val="00F177CA"/>
    <w:rsid w:val="00F42986"/>
    <w:rsid w:val="00F54295"/>
    <w:rsid w:val="00F63170"/>
    <w:rsid w:val="00F81207"/>
    <w:rsid w:val="00F96205"/>
    <w:rsid w:val="00F96542"/>
    <w:rsid w:val="00FB0FF4"/>
    <w:rsid w:val="00FB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663C8-2FA6-41CE-A648-A7074F8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C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E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01F11"/>
    <w:rPr>
      <w:color w:val="0000FF" w:themeColor="hyperlink"/>
      <w:u w:val="single"/>
    </w:rPr>
  </w:style>
  <w:style w:type="paragraph" w:styleId="Textodenotaderodap">
    <w:name w:val="footnote text"/>
    <w:aliases w:val=" Char,Char"/>
    <w:basedOn w:val="Normal"/>
    <w:link w:val="TextodenotaderodapChar"/>
    <w:uiPriority w:val="99"/>
    <w:unhideWhenUsed/>
    <w:rsid w:val="0087581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aliases w:val=" Char Char,Char Char"/>
    <w:basedOn w:val="Fontepargpadro"/>
    <w:link w:val="Textodenotaderodap"/>
    <w:uiPriority w:val="99"/>
    <w:rsid w:val="0087581D"/>
    <w:rPr>
      <w:rFonts w:ascii="Calibri" w:eastAsia="Calibri" w:hAnsi="Calibri" w:cs="Times New Roman"/>
      <w:sz w:val="20"/>
      <w:szCs w:val="20"/>
    </w:rPr>
  </w:style>
  <w:style w:type="paragraph" w:customStyle="1" w:styleId="Textodenotaderodap0">
    <w:name w:val="Texto de nota de roda pé"/>
    <w:basedOn w:val="Normal"/>
    <w:rsid w:val="003E030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1575</Words>
  <Characters>8510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luciani</dc:creator>
  <cp:lastModifiedBy>Carol e Alexandre</cp:lastModifiedBy>
  <cp:revision>2</cp:revision>
  <dcterms:created xsi:type="dcterms:W3CDTF">2018-02-22T17:42:00Z</dcterms:created>
  <dcterms:modified xsi:type="dcterms:W3CDTF">2018-02-22T17:42:00Z</dcterms:modified>
</cp:coreProperties>
</file>